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附件3：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“加强诚信教育 </w:t>
      </w:r>
      <w:r>
        <w:rPr>
          <w:rFonts w:ascii="华文中宋" w:hAnsi="华文中宋" w:eastAsia="华文中宋"/>
          <w:sz w:val="32"/>
          <w:szCs w:val="32"/>
        </w:rPr>
        <w:t>严格考试管理</w:t>
      </w:r>
      <w:r>
        <w:rPr>
          <w:rFonts w:hint="eastAsia" w:ascii="华文中宋" w:hAnsi="华文中宋" w:eastAsia="华文中宋"/>
          <w:sz w:val="32"/>
          <w:szCs w:val="32"/>
        </w:rPr>
        <w:t>”</w:t>
      </w:r>
      <w:r>
        <w:rPr>
          <w:rFonts w:ascii="华文中宋" w:hAnsi="华文中宋" w:eastAsia="华文中宋"/>
          <w:sz w:val="32"/>
          <w:szCs w:val="32"/>
        </w:rPr>
        <w:t>专项</w:t>
      </w:r>
      <w:r>
        <w:rPr>
          <w:rFonts w:hint="eastAsia" w:ascii="华文中宋" w:hAnsi="华文中宋" w:eastAsia="华文中宋"/>
          <w:sz w:val="32"/>
          <w:szCs w:val="32"/>
        </w:rPr>
        <w:t>行动任务安排表</w:t>
      </w:r>
    </w:p>
    <w:tbl>
      <w:tblPr>
        <w:tblStyle w:val="6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378"/>
        <w:gridCol w:w="1139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主要工作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具体任务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责任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单位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时间要求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color w:val="auto"/>
                <w:kern w:val="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2"/>
              </w:rPr>
              <w:t>一、健全</w:t>
            </w:r>
            <w:r>
              <w:rPr>
                <w:rFonts w:ascii="仿宋" w:hAnsi="仿宋" w:eastAsia="仿宋" w:cs="宋体"/>
                <w:b/>
                <w:color w:val="auto"/>
                <w:kern w:val="2"/>
              </w:rPr>
              <w:t>考试工作责任体系</w:t>
            </w:r>
          </w:p>
        </w:tc>
        <w:tc>
          <w:tcPr>
            <w:tcW w:w="6378" w:type="dxa"/>
            <w:vAlign w:val="center"/>
          </w:tcPr>
          <w:tbl>
            <w:tblPr>
              <w:tblStyle w:val="5"/>
              <w:tblW w:w="616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 w:hRule="atLeast"/>
              </w:trPr>
              <w:tc>
                <w:tcPr>
                  <w:tcW w:w="616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80" w:lineRule="exact"/>
                    <w:jc w:val="left"/>
                    <w:rPr>
                      <w:rFonts w:ascii="仿宋" w:hAnsi="仿宋" w:eastAsia="仿宋" w:cs="宋体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发布《</w:t>
                  </w:r>
                  <w:r>
                    <w:rPr>
                      <w:rFonts w:ascii="仿宋" w:hAnsi="仿宋" w:eastAsia="仿宋" w:cs="宋体"/>
                      <w:sz w:val="24"/>
                      <w:szCs w:val="24"/>
                    </w:rPr>
                    <w:t>关于加强期末考试管理与考试纪律的通知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》，明确考试组织人员、</w:t>
                  </w:r>
                  <w:r>
                    <w:rPr>
                      <w:rFonts w:ascii="仿宋" w:hAnsi="仿宋" w:eastAsia="仿宋" w:cs="宋体"/>
                      <w:sz w:val="24"/>
                      <w:szCs w:val="24"/>
                    </w:rPr>
                    <w:t>学生工作人员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、监考人员的工作职责和考生注意事项。</w:t>
                  </w:r>
                </w:p>
              </w:tc>
            </w:tr>
          </w:tbl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教务处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宋体"/>
                <w:b/>
                <w:color w:val="auto"/>
                <w:kern w:val="2"/>
              </w:rPr>
            </w:pPr>
          </w:p>
        </w:tc>
        <w:tc>
          <w:tcPr>
            <w:tcW w:w="637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成立人才培养与教学指导委员会，</w:t>
            </w:r>
            <w:r>
              <w:rPr>
                <w:rFonts w:ascii="仿宋" w:hAnsi="仿宋" w:eastAsia="仿宋" w:cs="宋体"/>
                <w:sz w:val="24"/>
                <w:szCs w:val="24"/>
              </w:rPr>
              <w:t>按照“分级管理、逐级落实”的原则，对考试工作逐项进行细化分解，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重点加强监考教师业务培训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sz w:val="24"/>
                <w:szCs w:val="24"/>
              </w:rPr>
              <w:t>明确职责，压实责任，形成上下贯通、层层落实的主体责任链条。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各学院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二、</w:t>
            </w:r>
            <w:r>
              <w:rPr>
                <w:rFonts w:ascii="仿宋" w:hAnsi="仿宋" w:eastAsia="仿宋" w:cs="宋体"/>
                <w:b/>
                <w:sz w:val="24"/>
                <w:szCs w:val="24"/>
              </w:rPr>
              <w:t>加强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考试</w:t>
            </w:r>
            <w:r>
              <w:rPr>
                <w:rFonts w:ascii="仿宋" w:hAnsi="仿宋" w:eastAsia="仿宋" w:cs="宋体"/>
                <w:b/>
                <w:sz w:val="24"/>
                <w:szCs w:val="24"/>
              </w:rPr>
              <w:t>工作制度建设</w:t>
            </w:r>
          </w:p>
        </w:tc>
        <w:tc>
          <w:tcPr>
            <w:tcW w:w="637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1.出台《</w:t>
            </w:r>
            <w:r>
              <w:rPr>
                <w:rFonts w:ascii="仿宋" w:hAnsi="仿宋" w:eastAsia="仿宋" w:cs="宋体"/>
                <w:sz w:val="24"/>
                <w:szCs w:val="24"/>
              </w:rPr>
              <w:t>山东理工大学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课程考试管理工作</w:t>
            </w:r>
            <w:r>
              <w:rPr>
                <w:rFonts w:ascii="仿宋" w:hAnsi="仿宋" w:eastAsia="仿宋" w:cs="宋体"/>
                <w:sz w:val="24"/>
                <w:szCs w:val="24"/>
              </w:rPr>
              <w:t>细则》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sz w:val="24"/>
                <w:szCs w:val="24"/>
              </w:rPr>
              <w:t>进一步完善各类考试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规范和要求。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梳理教师考试工作流程,</w:t>
            </w:r>
            <w:r>
              <w:rPr>
                <w:rFonts w:ascii="仿宋" w:hAnsi="仿宋" w:eastAsia="仿宋" w:cs="宋体"/>
                <w:sz w:val="24"/>
                <w:szCs w:val="24"/>
              </w:rPr>
              <w:t>构建条目化清单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,对关键环节拟订质量标准。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加强学习过程管理，加大过程考核比重，逐步建立科学的学生学习评价体系。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各学院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持续落实改进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三、</w:t>
            </w:r>
            <w:r>
              <w:rPr>
                <w:rFonts w:ascii="仿宋" w:hAnsi="仿宋" w:eastAsia="仿宋" w:cs="宋体"/>
                <w:b/>
                <w:sz w:val="24"/>
                <w:szCs w:val="24"/>
              </w:rPr>
              <w:t>排查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考试风险，</w:t>
            </w:r>
            <w:r>
              <w:rPr>
                <w:rFonts w:ascii="仿宋" w:hAnsi="仿宋" w:eastAsia="仿宋" w:cs="宋体"/>
                <w:b/>
                <w:sz w:val="24"/>
                <w:szCs w:val="24"/>
              </w:rPr>
              <w:t>净化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考试环境</w:t>
            </w:r>
          </w:p>
        </w:tc>
        <w:tc>
          <w:tcPr>
            <w:tcW w:w="637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清理校园小广告,排查图书馆等校内复印点复印试题、</w:t>
            </w:r>
            <w:r>
              <w:rPr>
                <w:rFonts w:ascii="仿宋" w:hAnsi="仿宋" w:eastAsia="仿宋" w:cs="宋体"/>
                <w:sz w:val="24"/>
                <w:szCs w:val="24"/>
              </w:rPr>
              <w:t>小抄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等考试材料，切断学生作弊信息源头。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图书馆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后勤处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持续落实改进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检查、打击团伙作弊，</w:t>
            </w:r>
            <w:r>
              <w:rPr>
                <w:rFonts w:ascii="仿宋" w:hAnsi="仿宋" w:eastAsia="仿宋" w:cs="宋体"/>
                <w:sz w:val="24"/>
                <w:szCs w:val="24"/>
              </w:rPr>
              <w:t>防范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利用QQ群、</w:t>
            </w:r>
            <w:r>
              <w:rPr>
                <w:rFonts w:ascii="仿宋" w:hAnsi="仿宋" w:eastAsia="仿宋" w:cs="宋体"/>
                <w:sz w:val="24"/>
                <w:szCs w:val="24"/>
              </w:rPr>
              <w:t>微信群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作弊存在的风险。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安管处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网络信息中心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通过条幅、</w:t>
            </w:r>
            <w:r>
              <w:rPr>
                <w:rFonts w:ascii="仿宋" w:hAnsi="仿宋" w:eastAsia="仿宋" w:cs="宋体"/>
                <w:sz w:val="24"/>
                <w:szCs w:val="24"/>
              </w:rPr>
              <w:t>提示牌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等加强考风考纪宣传。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学工处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  <w:r>
              <w:rPr>
                <w:rFonts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对考试环境和考试实施准备等情况进行全方位、全过程、全链条检查，排除一切考试风险，</w:t>
            </w:r>
            <w:r>
              <w:rPr>
                <w:rFonts w:ascii="仿宋" w:hAnsi="仿宋" w:eastAsia="仿宋" w:cs="宋体"/>
                <w:sz w:val="24"/>
                <w:szCs w:val="24"/>
              </w:rPr>
              <w:t>净化考试环境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。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后勤处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落实建设资金，建立标准化考场设备清单，升级改造考试监控系统，手机信号、网络无线信号屏蔽系统，推进标准化考点建设。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教务处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主要工作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具体任务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责任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单位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时间要求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四、严格试卷安全与保密</w:t>
            </w:r>
          </w:p>
        </w:tc>
        <w:tc>
          <w:tcPr>
            <w:tcW w:w="637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重点对试卷安全保密、格式规范、考试内容质量、考试环境和考试准备等情况逐项梳理和系统检查，规范考试试题的命制，健全试题复检环节，做好内容和格式的审查，</w:t>
            </w:r>
            <w:r>
              <w:rPr>
                <w:rFonts w:ascii="仿宋" w:hAnsi="仿宋" w:eastAsia="仿宋" w:cs="宋体"/>
                <w:sz w:val="24"/>
                <w:szCs w:val="24"/>
              </w:rPr>
              <w:t>保证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试题的质量。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梳理、排查近两年试题重复率和考试中存在的问题。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各学院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17周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-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3.试卷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送印后要按照份数及时回收，</w:t>
            </w:r>
            <w:r>
              <w:rPr>
                <w:rFonts w:ascii="仿宋" w:hAnsi="仿宋" w:eastAsia="仿宋" w:cs="宋体"/>
                <w:sz w:val="24"/>
                <w:szCs w:val="24"/>
              </w:rPr>
              <w:t>避免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试卷流失，</w:t>
            </w:r>
            <w:r>
              <w:rPr>
                <w:rFonts w:ascii="仿宋" w:hAnsi="仿宋" w:eastAsia="仿宋" w:cs="宋体"/>
                <w:sz w:val="24"/>
                <w:szCs w:val="24"/>
              </w:rPr>
              <w:t>造成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安全责任事故。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各学院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奥星科技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  <w:r>
              <w:rPr>
                <w:rFonts w:ascii="仿宋" w:hAnsi="仿宋" w:eastAsia="仿宋" w:cs="宋体"/>
                <w:sz w:val="24"/>
                <w:szCs w:val="24"/>
              </w:rPr>
              <w:t>.在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试卷运送、保管、分发、施考、回收、评阅等各环节，流程完备、执行到位，切实做到无缝衔接和全过程全链条监管，严防试题失密泄密，确保试卷绝对安全。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各学院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奥星科技</w:t>
            </w: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五、推进“无人监考</w:t>
            </w:r>
            <w:r>
              <w:rPr>
                <w:rFonts w:ascii="仿宋" w:hAnsi="仿宋" w:eastAsia="仿宋" w:cs="宋体"/>
                <w:b/>
                <w:sz w:val="24"/>
                <w:szCs w:val="24"/>
              </w:rPr>
              <w:t xml:space="preserve">” 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强化</w:t>
            </w:r>
            <w:r>
              <w:rPr>
                <w:rFonts w:ascii="仿宋" w:hAnsi="仿宋" w:eastAsia="仿宋" w:cs="宋体"/>
                <w:b/>
                <w:sz w:val="24"/>
                <w:szCs w:val="24"/>
              </w:rPr>
              <w:t>诚信教育</w:t>
            </w:r>
          </w:p>
        </w:tc>
        <w:tc>
          <w:tcPr>
            <w:tcW w:w="6378" w:type="dxa"/>
            <w:vAlign w:val="center"/>
          </w:tcPr>
          <w:tbl>
            <w:tblPr>
              <w:tblStyle w:val="5"/>
              <w:tblW w:w="616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40" w:hRule="atLeast"/>
              </w:trPr>
              <w:tc>
                <w:tcPr>
                  <w:tcW w:w="6162" w:type="dxa"/>
                </w:tcPr>
                <w:p>
                  <w:pPr>
                    <w:autoSpaceDE w:val="0"/>
                    <w:autoSpaceDN w:val="0"/>
                    <w:adjustRightInd w:val="0"/>
                    <w:spacing w:line="480" w:lineRule="exact"/>
                    <w:jc w:val="left"/>
                    <w:rPr>
                      <w:rFonts w:ascii="仿宋" w:hAnsi="仿宋" w:eastAsia="仿宋" w:cs="宋体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1</w:t>
                  </w:r>
                  <w:r>
                    <w:rPr>
                      <w:rFonts w:ascii="仿宋" w:hAnsi="仿宋" w:eastAsia="仿宋" w:cs="宋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开展主题班会，将诚信法纪教育纳入主题班会。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480" w:lineRule="exact"/>
                    <w:jc w:val="left"/>
                    <w:rPr>
                      <w:rFonts w:ascii="仿宋" w:hAnsi="仿宋" w:eastAsia="仿宋" w:cs="宋体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2</w:t>
                  </w:r>
                  <w:r>
                    <w:rPr>
                      <w:rFonts w:ascii="仿宋" w:hAnsi="仿宋" w:eastAsia="仿宋" w:cs="宋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汇总、整理近年来替考、组织考试作弊等典型案例，深入剖析，进行鲜明、生动的警示教育，以案说法，警示教育广大考生引以为戒，汲取教训，自觉抵制和杜绝考试违法违规行为。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480" w:lineRule="exact"/>
                    <w:jc w:val="left"/>
                    <w:rPr>
                      <w:rFonts w:ascii="仿宋" w:hAnsi="仿宋" w:eastAsia="仿宋" w:cs="宋体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3</w:t>
                  </w:r>
                  <w:r>
                    <w:rPr>
                      <w:rFonts w:ascii="仿宋" w:hAnsi="仿宋" w:eastAsia="仿宋" w:cs="宋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积极推进“教学联动”制度化、</w:t>
                  </w:r>
                  <w:r>
                    <w:rPr>
                      <w:rFonts w:ascii="仿宋" w:hAnsi="仿宋" w:eastAsia="仿宋" w:cs="宋体"/>
                      <w:sz w:val="24"/>
                      <w:szCs w:val="24"/>
                    </w:rPr>
                    <w:t>常态化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，建立教学 “飞检”制度，将诚信法纪考试教育纳入立德树人工作体系。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480" w:lineRule="exact"/>
                    <w:jc w:val="left"/>
                    <w:rPr>
                      <w:rFonts w:ascii="仿宋" w:hAnsi="仿宋" w:eastAsia="仿宋" w:cs="宋体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4</w:t>
                  </w:r>
                  <w:r>
                    <w:rPr>
                      <w:rFonts w:ascii="仿宋" w:hAnsi="仿宋" w:eastAsia="仿宋" w:cs="宋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探索构建</w:t>
                  </w:r>
                  <w:r>
                    <w:rPr>
                      <w:rFonts w:ascii="仿宋" w:hAnsi="仿宋" w:eastAsia="仿宋" w:cs="宋体"/>
                      <w:sz w:val="24"/>
                      <w:szCs w:val="24"/>
                    </w:rPr>
                    <w:t>“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勤奋学习、公平竞争、敬畏法纪、诚信应考</w:t>
                  </w:r>
                  <w:r>
                    <w:rPr>
                      <w:rFonts w:ascii="仿宋" w:hAnsi="仿宋" w:eastAsia="仿宋" w:cs="宋体"/>
                      <w:sz w:val="24"/>
                      <w:szCs w:val="24"/>
                    </w:rPr>
                    <w:t>”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的考试文化。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480" w:lineRule="exact"/>
                    <w:jc w:val="left"/>
                    <w:rPr>
                      <w:rFonts w:ascii="仿宋" w:hAnsi="仿宋" w:eastAsia="仿宋" w:cs="宋体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5</w:t>
                  </w:r>
                  <w:r>
                    <w:rPr>
                      <w:rFonts w:ascii="仿宋" w:hAnsi="仿宋" w:eastAsia="仿宋" w:cs="宋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推动“无人监考”，让学生在考试中进行自我监督，自我管理，培养学生在考试中的“主人翁”意识和良好的思想品德。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学工处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各学院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持续落实改进</w:t>
            </w:r>
          </w:p>
        </w:tc>
      </w:tr>
    </w:tbl>
    <w:p>
      <w:pPr>
        <w:jc w:val="center"/>
        <w:rPr>
          <w:rFonts w:ascii="仿宋" w:hAnsi="仿宋" w:eastAsia="仿宋" w:cs="宋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44649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23"/>
    <w:rsid w:val="000617B4"/>
    <w:rsid w:val="000D3D4B"/>
    <w:rsid w:val="00177197"/>
    <w:rsid w:val="001C5061"/>
    <w:rsid w:val="002E216F"/>
    <w:rsid w:val="003F2019"/>
    <w:rsid w:val="0041489E"/>
    <w:rsid w:val="004221A7"/>
    <w:rsid w:val="00452A47"/>
    <w:rsid w:val="004B01E4"/>
    <w:rsid w:val="004E33FC"/>
    <w:rsid w:val="00540DBF"/>
    <w:rsid w:val="0055672A"/>
    <w:rsid w:val="0056734F"/>
    <w:rsid w:val="00577B9F"/>
    <w:rsid w:val="00675428"/>
    <w:rsid w:val="00754A23"/>
    <w:rsid w:val="008862C1"/>
    <w:rsid w:val="008D3183"/>
    <w:rsid w:val="008D3DF9"/>
    <w:rsid w:val="008F7471"/>
    <w:rsid w:val="00944571"/>
    <w:rsid w:val="00974085"/>
    <w:rsid w:val="009E273B"/>
    <w:rsid w:val="009E428E"/>
    <w:rsid w:val="00A66F07"/>
    <w:rsid w:val="00A9135D"/>
    <w:rsid w:val="00B31017"/>
    <w:rsid w:val="00C41A9B"/>
    <w:rsid w:val="00C54877"/>
    <w:rsid w:val="00DF030E"/>
    <w:rsid w:val="00E073FC"/>
    <w:rsid w:val="00E769BC"/>
    <w:rsid w:val="00EF7B6C"/>
    <w:rsid w:val="00F427C5"/>
    <w:rsid w:val="00F75033"/>
    <w:rsid w:val="00FE4B61"/>
    <w:rsid w:val="1756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FZXiaoBiaoSong-B05" w:hAnsi="FZXiaoBiaoSong-B05" w:cs="FZXiaoBiaoSong-B05" w:eastAsiaTheme="minorEastAsia"/>
      <w:color w:val="000000"/>
      <w:kern w:val="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185</Words>
  <Characters>1057</Characters>
  <Lines>8</Lines>
  <Paragraphs>2</Paragraphs>
  <TotalTime>98</TotalTime>
  <ScaleCrop>false</ScaleCrop>
  <LinksUpToDate>false</LinksUpToDate>
  <CharactersWithSpaces>1240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2019-06-18T06:41:00Z</dcterms:created>
  <dc:creator>微软用户</dc:creator>
  <cp:lastModifiedBy>Elsa</cp:lastModifiedBy>
  <cp:lastPrinted>2019-06-19T01:01:00Z</cp:lastPrinted>
  <dcterms:modified xsi:type="dcterms:W3CDTF">2019-06-21T01:06:06Z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