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640" w:firstLineChars="200"/>
        <w:jc w:val="center"/>
        <w:rPr>
          <w:rFonts w:hAnsi="黑体" w:eastAsia="黑体"/>
          <w:color w:val="000000" w:themeColor="text1"/>
          <w:sz w:val="32"/>
          <w:szCs w:val="32"/>
          <w14:textFill>
            <w14:solidFill>
              <w14:schemeClr w14:val="tx1"/>
            </w14:solidFill>
          </w14:textFill>
        </w:rPr>
      </w:pPr>
    </w:p>
    <w:p>
      <w:pPr>
        <w:autoSpaceDE w:val="0"/>
        <w:autoSpaceDN w:val="0"/>
        <w:adjustRightInd w:val="0"/>
        <w:ind w:firstLine="640" w:firstLineChars="200"/>
        <w:jc w:val="center"/>
        <w:rPr>
          <w:rFonts w:hAnsi="黑体" w:eastAsia="黑体"/>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国际经济与贸易</w:t>
      </w:r>
      <w:r>
        <w:rPr>
          <w:rFonts w:hint="eastAsia" w:hAnsi="黑体" w:eastAsia="黑体"/>
          <w:color w:val="000000" w:themeColor="text1"/>
          <w:sz w:val="32"/>
          <w:szCs w:val="32"/>
          <w14:textFill>
            <w14:solidFill>
              <w14:schemeClr w14:val="tx1"/>
            </w14:solidFill>
          </w14:textFill>
        </w:rPr>
        <w:t>辅修</w:t>
      </w:r>
      <w:r>
        <w:rPr>
          <w:rFonts w:hAnsi="黑体" w:eastAsia="黑体"/>
          <w:color w:val="000000" w:themeColor="text1"/>
          <w:sz w:val="32"/>
          <w:szCs w:val="32"/>
          <w14:textFill>
            <w14:solidFill>
              <w14:schemeClr w14:val="tx1"/>
            </w14:solidFill>
          </w14:textFill>
        </w:rPr>
        <w:t>专业</w:t>
      </w:r>
      <w:r>
        <w:rPr>
          <w:rFonts w:hint="eastAsia" w:hAnsi="黑体" w:eastAsia="黑体"/>
          <w:color w:val="000000" w:themeColor="text1"/>
          <w:sz w:val="32"/>
          <w:szCs w:val="32"/>
          <w14:textFill>
            <w14:solidFill>
              <w14:schemeClr w14:val="tx1"/>
            </w14:solidFill>
          </w14:textFill>
        </w:rPr>
        <w:t>（数字经济与贸易方向）</w:t>
      </w:r>
      <w:r>
        <w:rPr>
          <w:rFonts w:hAnsi="黑体" w:eastAsia="黑体"/>
          <w:color w:val="000000" w:themeColor="text1"/>
          <w:sz w:val="32"/>
          <w:szCs w:val="32"/>
          <w14:textFill>
            <w14:solidFill>
              <w14:schemeClr w14:val="tx1"/>
            </w14:solidFill>
          </w14:textFill>
        </w:rPr>
        <w:t>培养</w:t>
      </w:r>
      <w:r>
        <w:rPr>
          <w:rFonts w:hint="eastAsia" w:hAnsi="黑体" w:eastAsia="黑体"/>
          <w:color w:val="000000" w:themeColor="text1"/>
          <w:sz w:val="32"/>
          <w:szCs w:val="32"/>
          <w14:textFill>
            <w14:solidFill>
              <w14:schemeClr w14:val="tx1"/>
            </w14:solidFill>
          </w14:textFill>
        </w:rPr>
        <w:t>方案</w:t>
      </w:r>
    </w:p>
    <w:p>
      <w:pPr>
        <w:autoSpaceDE w:val="0"/>
        <w:autoSpaceDN w:val="0"/>
        <w:adjustRightInd w:val="0"/>
        <w:ind w:firstLine="480" w:firstLineChars="200"/>
        <w:jc w:val="center"/>
        <w:rPr>
          <w:rFonts w:hAnsi="黑体" w:eastAsia="黑体"/>
          <w:color w:val="000000" w:themeColor="text1"/>
          <w:sz w:val="24"/>
          <w14:textFill>
            <w14:solidFill>
              <w14:schemeClr w14:val="tx1"/>
            </w14:solidFill>
          </w14:textFill>
        </w:rPr>
      </w:pPr>
      <w:r>
        <w:rPr>
          <w:rFonts w:hAnsi="黑体" w:eastAsia="黑体"/>
          <w:color w:val="000000" w:themeColor="text1"/>
          <w:sz w:val="24"/>
          <w14:textFill>
            <w14:solidFill>
              <w14:schemeClr w14:val="tx1"/>
            </w14:solidFill>
          </w14:textFill>
        </w:rPr>
        <w:t>International Economics and Trade</w:t>
      </w:r>
    </w:p>
    <w:p>
      <w:pPr>
        <w:autoSpaceDE w:val="0"/>
        <w:autoSpaceDN w:val="0"/>
        <w:adjustRightInd w:val="0"/>
        <w:ind w:firstLine="480" w:firstLineChars="200"/>
        <w:jc w:val="center"/>
        <w:rPr>
          <w:rFonts w:hAnsi="黑体" w:eastAsia="黑体"/>
          <w:color w:val="000000" w:themeColor="text1"/>
          <w:sz w:val="24"/>
          <w14:textFill>
            <w14:solidFill>
              <w14:schemeClr w14:val="tx1"/>
            </w14:solidFill>
          </w14:textFill>
        </w:rPr>
      </w:pPr>
    </w:p>
    <w:p>
      <w:pPr>
        <w:autoSpaceDE w:val="0"/>
        <w:autoSpaceDN w:val="0"/>
        <w:adjustRightInd w:val="0"/>
        <w:ind w:firstLine="480" w:firstLineChars="200"/>
        <w:jc w:val="center"/>
        <w:rPr>
          <w:color w:val="000000" w:themeColor="text1"/>
          <w:sz w:val="24"/>
          <w14:textFill>
            <w14:solidFill>
              <w14:schemeClr w14:val="tx1"/>
            </w14:solidFill>
          </w14:textFill>
        </w:rPr>
      </w:pPr>
      <w:r>
        <w:rPr>
          <w:rFonts w:hint="eastAsia" w:hAnsi="黑体" w:eastAsia="黑体"/>
          <w:color w:val="000000" w:themeColor="text1"/>
          <w:sz w:val="24"/>
          <w14:textFill>
            <w14:solidFill>
              <w14:schemeClr w14:val="tx1"/>
            </w14:solidFill>
          </w14:textFill>
        </w:rPr>
        <w:t xml:space="preserve">学科门类：经济学 </w:t>
      </w:r>
      <w:r>
        <w:rPr>
          <w:rFonts w:hAnsi="黑体" w:eastAsia="黑体"/>
          <w:color w:val="000000" w:themeColor="text1"/>
          <w:sz w:val="24"/>
          <w14:textFill>
            <w14:solidFill>
              <w14:schemeClr w14:val="tx1"/>
            </w14:solidFill>
          </w14:textFill>
        </w:rPr>
        <w:t xml:space="preserve"> </w:t>
      </w:r>
      <w:r>
        <w:rPr>
          <w:rFonts w:hint="eastAsia" w:hAnsi="黑体" w:eastAsia="黑体"/>
          <w:color w:val="000000" w:themeColor="text1"/>
          <w:sz w:val="24"/>
          <w14:textFill>
            <w14:solidFill>
              <w14:schemeClr w14:val="tx1"/>
            </w14:solidFill>
          </w14:textFill>
        </w:rPr>
        <w:t>专业代码：020401</w:t>
      </w:r>
    </w:p>
    <w:p>
      <w:pPr>
        <w:spacing w:before="156" w:beforeLines="50" w:after="156" w:afterLines="50" w:line="360" w:lineRule="exact"/>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一、</w:t>
      </w:r>
      <w:r>
        <w:rPr>
          <w:rFonts w:hint="eastAsia" w:eastAsia="黑体"/>
          <w:color w:val="000000" w:themeColor="text1"/>
          <w:sz w:val="24"/>
          <w14:textFill>
            <w14:solidFill>
              <w14:schemeClr w14:val="tx1"/>
            </w14:solidFill>
          </w14:textFill>
        </w:rPr>
        <w:t>培养目标</w:t>
      </w:r>
    </w:p>
    <w:p>
      <w:pPr>
        <w:pStyle w:val="3"/>
        <w:spacing w:before="42" w:line="276" w:lineRule="auto"/>
        <w:ind w:left="0" w:right="226" w:firstLine="420" w:firstLineChars="200"/>
        <w:rPr>
          <w:color w:val="000000" w:themeColor="text1"/>
          <w:szCs w:val="22"/>
          <w14:textFill>
            <w14:solidFill>
              <w14:schemeClr w14:val="tx1"/>
            </w14:solidFill>
          </w14:textFill>
        </w:rPr>
      </w:pPr>
      <w:r>
        <w:rPr>
          <w:color w:val="000000" w:themeColor="text1"/>
          <w:szCs w:val="22"/>
          <w14:textFill>
            <w14:solidFill>
              <w14:schemeClr w14:val="tx1"/>
            </w14:solidFill>
          </w14:textFill>
        </w:rPr>
        <w:t>本专业</w:t>
      </w:r>
      <w:r>
        <w:rPr>
          <w:rFonts w:hint="eastAsia"/>
          <w:color w:val="000000" w:themeColor="text1"/>
          <w:szCs w:val="22"/>
          <w14:textFill>
            <w14:solidFill>
              <w14:schemeClr w14:val="tx1"/>
            </w14:solidFill>
          </w14:textFill>
        </w:rPr>
        <w:t>服务区域对外经贸发展，</w:t>
      </w:r>
      <w:r>
        <w:rPr>
          <w:color w:val="000000" w:themeColor="text1"/>
          <w:szCs w:val="22"/>
          <w14:textFill>
            <w14:solidFill>
              <w14:schemeClr w14:val="tx1"/>
            </w14:solidFill>
          </w14:textFill>
        </w:rPr>
        <w:t>旨在培养</w:t>
      </w:r>
      <w:r>
        <w:rPr>
          <w:rFonts w:hint="eastAsia"/>
          <w:color w:val="000000" w:themeColor="text1"/>
          <w:szCs w:val="22"/>
          <w14:textFill>
            <w14:solidFill>
              <w14:schemeClr w14:val="tx1"/>
            </w14:solidFill>
          </w14:textFill>
        </w:rPr>
        <w:t>具有社会主义核心价值观，深厚的人文底蕴，扎实的国际经贸理论知识和专业技能，通晓</w:t>
      </w:r>
      <w:r>
        <w:rPr>
          <w:color w:val="000000" w:themeColor="text1"/>
          <w:szCs w:val="22"/>
          <w14:textFill>
            <w14:solidFill>
              <w14:schemeClr w14:val="tx1"/>
            </w14:solidFill>
          </w14:textFill>
        </w:rPr>
        <w:t>国际经贸规则</w:t>
      </w:r>
      <w:r>
        <w:rPr>
          <w:rFonts w:hint="eastAsia"/>
          <w:color w:val="000000" w:themeColor="text1"/>
          <w:szCs w:val="22"/>
          <w14:textFill>
            <w14:solidFill>
              <w14:schemeClr w14:val="tx1"/>
            </w14:solidFill>
          </w14:textFill>
        </w:rPr>
        <w:t>，有开阔的国际视野和较强的跨文化沟通能力，适应社会经济发展需要，能够熟练应用现代信息技术从事国际经贸经营、管理和研究工作，有社会责任、有创新精神、有专门知识、有实践能力、有健康身心的国际化、复合型、应用型高级经贸人才</w:t>
      </w:r>
      <w:r>
        <w:rPr>
          <w:color w:val="000000" w:themeColor="text1"/>
          <w:szCs w:val="22"/>
          <w14:textFill>
            <w14:solidFill>
              <w14:schemeClr w14:val="tx1"/>
            </w14:solidFill>
          </w14:textFill>
        </w:rPr>
        <w:t>。</w:t>
      </w:r>
    </w:p>
    <w:p>
      <w:pPr>
        <w:spacing w:before="156" w:beforeLines="50" w:after="156" w:afterLines="50" w:line="36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二、毕业要求</w:t>
      </w:r>
    </w:p>
    <w:p>
      <w:pPr>
        <w:pStyle w:val="3"/>
        <w:spacing w:before="42" w:line="276" w:lineRule="auto"/>
        <w:ind w:left="0" w:right="226" w:firstLine="420" w:firstLineChars="200"/>
        <w:rPr>
          <w:color w:val="000000" w:themeColor="text1"/>
          <w:szCs w:val="22"/>
          <w14:textFill>
            <w14:solidFill>
              <w14:schemeClr w14:val="tx1"/>
            </w14:solidFill>
          </w14:textFill>
        </w:rPr>
      </w:pPr>
      <w:r>
        <w:rPr>
          <w:color w:val="000000" w:themeColor="text1"/>
          <w:szCs w:val="22"/>
          <w14:textFill>
            <w14:solidFill>
              <w14:schemeClr w14:val="tx1"/>
            </w14:solidFill>
          </w14:textFill>
        </w:rPr>
        <w:t>本专业学生</w:t>
      </w:r>
      <w:r>
        <w:rPr>
          <w:rFonts w:hint="eastAsia"/>
          <w:color w:val="000000" w:themeColor="text1"/>
          <w:szCs w:val="22"/>
          <w14:textFill>
            <w14:solidFill>
              <w14:schemeClr w14:val="tx1"/>
            </w14:solidFill>
          </w14:textFill>
        </w:rPr>
        <w:t>通过三年的专业学习，具备传统文化修养、公民道德素养及经世济民的社会责任感、健康的心理和身体素质；具备经济学</w:t>
      </w:r>
      <w:r>
        <w:rPr>
          <w:color w:val="000000" w:themeColor="text1"/>
          <w:szCs w:val="22"/>
          <w14:textFill>
            <w14:solidFill>
              <w14:schemeClr w14:val="tx1"/>
            </w14:solidFill>
          </w14:textFill>
        </w:rPr>
        <w:t>、国际</w:t>
      </w:r>
      <w:r>
        <w:rPr>
          <w:rFonts w:hint="eastAsia"/>
          <w:color w:val="000000" w:themeColor="text1"/>
          <w:szCs w:val="22"/>
          <w14:textFill>
            <w14:solidFill>
              <w14:schemeClr w14:val="tx1"/>
            </w14:solidFill>
          </w14:textFill>
        </w:rPr>
        <w:t>贸易</w:t>
      </w:r>
      <w:r>
        <w:rPr>
          <w:color w:val="000000" w:themeColor="text1"/>
          <w:szCs w:val="22"/>
          <w14:textFill>
            <w14:solidFill>
              <w14:schemeClr w14:val="tx1"/>
            </w14:solidFill>
          </w14:textFill>
        </w:rPr>
        <w:t>、国际投资</w:t>
      </w:r>
      <w:r>
        <w:rPr>
          <w:rFonts w:hint="eastAsia"/>
          <w:color w:val="000000" w:themeColor="text1"/>
          <w:szCs w:val="22"/>
          <w14:textFill>
            <w14:solidFill>
              <w14:schemeClr w14:val="tx1"/>
            </w14:solidFill>
          </w14:textFill>
        </w:rPr>
        <w:t>、数字贸易</w:t>
      </w:r>
      <w:r>
        <w:rPr>
          <w:color w:val="000000" w:themeColor="text1"/>
          <w:szCs w:val="22"/>
          <w14:textFill>
            <w14:solidFill>
              <w14:schemeClr w14:val="tx1"/>
            </w14:solidFill>
          </w14:textFill>
        </w:rPr>
        <w:t>等专业</w:t>
      </w:r>
      <w:r>
        <w:rPr>
          <w:rFonts w:hint="eastAsia"/>
          <w:color w:val="000000" w:themeColor="text1"/>
          <w:szCs w:val="22"/>
          <w14:textFill>
            <w14:solidFill>
              <w14:schemeClr w14:val="tx1"/>
            </w14:solidFill>
          </w14:textFill>
        </w:rPr>
        <w:t>知识</w:t>
      </w:r>
      <w:r>
        <w:rPr>
          <w:color w:val="000000" w:themeColor="text1"/>
          <w:szCs w:val="22"/>
          <w14:textFill>
            <w14:solidFill>
              <w14:schemeClr w14:val="tx1"/>
            </w14:solidFill>
          </w14:textFill>
        </w:rPr>
        <w:t>和从事跨境贸易相关业务的操作技能</w:t>
      </w:r>
      <w:r>
        <w:rPr>
          <w:rFonts w:hint="eastAsia"/>
          <w:color w:val="000000" w:themeColor="text1"/>
          <w:szCs w:val="22"/>
          <w14:textFill>
            <w14:solidFill>
              <w14:schemeClr w14:val="tx1"/>
            </w14:solidFill>
          </w14:textFill>
        </w:rPr>
        <w:t>；</w:t>
      </w:r>
      <w:r>
        <w:rPr>
          <w:color w:val="000000" w:themeColor="text1"/>
          <w:szCs w:val="22"/>
          <w14:textFill>
            <w14:solidFill>
              <w14:schemeClr w14:val="tx1"/>
            </w14:solidFill>
          </w14:textFill>
        </w:rPr>
        <w:t>熟练掌握专业外语并</w:t>
      </w:r>
      <w:r>
        <w:rPr>
          <w:rFonts w:hint="eastAsia"/>
          <w:color w:val="000000" w:themeColor="text1"/>
          <w:szCs w:val="22"/>
          <w14:textFill>
            <w14:solidFill>
              <w14:schemeClr w14:val="tx1"/>
            </w14:solidFill>
          </w14:textFill>
        </w:rPr>
        <w:t>胜任经贸磋商和跨文化沟通交流；能利用现代信息技术手段以获取专业新知识；了解本专业理论前沿和发展动态，具备创新思维，能自主分析、判断和解决本专业领域问题；善于不断学习和自我发展以适应经济和社会发展变化,</w:t>
      </w:r>
      <w:r>
        <w:rPr>
          <w:color w:val="000000" w:themeColor="text1"/>
          <w:szCs w:val="22"/>
          <w14:textFill>
            <w14:solidFill>
              <w14:schemeClr w14:val="tx1"/>
            </w14:solidFill>
          </w14:textFill>
        </w:rPr>
        <w:t xml:space="preserve"> </w:t>
      </w:r>
      <w:r>
        <w:rPr>
          <w:rFonts w:hint="eastAsia"/>
          <w:color w:val="000000" w:themeColor="text1"/>
          <w:szCs w:val="22"/>
          <w14:textFill>
            <w14:solidFill>
              <w14:schemeClr w14:val="tx1"/>
            </w14:solidFill>
          </w14:textFill>
        </w:rPr>
        <w:t>成为</w:t>
      </w:r>
      <w:r>
        <w:rPr>
          <w:color w:val="000000" w:themeColor="text1"/>
          <w:szCs w:val="22"/>
          <w14:textFill>
            <w14:solidFill>
              <w14:schemeClr w14:val="tx1"/>
            </w14:solidFill>
          </w14:textFill>
        </w:rPr>
        <w:t>德</w:t>
      </w:r>
      <w:r>
        <w:rPr>
          <w:rFonts w:hint="eastAsia"/>
          <w:color w:val="000000" w:themeColor="text1"/>
          <w:szCs w:val="22"/>
          <w14:textFill>
            <w14:solidFill>
              <w14:schemeClr w14:val="tx1"/>
            </w14:solidFill>
          </w14:textFill>
        </w:rPr>
        <w:t>、</w:t>
      </w:r>
      <w:r>
        <w:rPr>
          <w:color w:val="000000" w:themeColor="text1"/>
          <w:szCs w:val="22"/>
          <w14:textFill>
            <w14:solidFill>
              <w14:schemeClr w14:val="tx1"/>
            </w14:solidFill>
          </w14:textFill>
        </w:rPr>
        <w:t>智</w:t>
      </w:r>
      <w:r>
        <w:rPr>
          <w:rFonts w:hint="eastAsia"/>
          <w:color w:val="000000" w:themeColor="text1"/>
          <w:szCs w:val="22"/>
          <w14:textFill>
            <w14:solidFill>
              <w14:schemeClr w14:val="tx1"/>
            </w14:solidFill>
          </w14:textFill>
        </w:rPr>
        <w:t>、</w:t>
      </w:r>
      <w:r>
        <w:rPr>
          <w:color w:val="000000" w:themeColor="text1"/>
          <w:szCs w:val="22"/>
          <w14:textFill>
            <w14:solidFill>
              <w14:schemeClr w14:val="tx1"/>
            </w14:solidFill>
          </w14:textFill>
        </w:rPr>
        <w:t>体</w:t>
      </w:r>
      <w:r>
        <w:rPr>
          <w:rFonts w:hint="eastAsia"/>
          <w:color w:val="000000" w:themeColor="text1"/>
          <w:szCs w:val="22"/>
          <w14:textFill>
            <w14:solidFill>
              <w14:schemeClr w14:val="tx1"/>
            </w14:solidFill>
          </w14:textFill>
        </w:rPr>
        <w:t>、</w:t>
      </w:r>
      <w:r>
        <w:rPr>
          <w:color w:val="000000" w:themeColor="text1"/>
          <w:szCs w:val="22"/>
          <w14:textFill>
            <w14:solidFill>
              <w14:schemeClr w14:val="tx1"/>
            </w14:solidFill>
          </w14:textFill>
        </w:rPr>
        <w:t>美</w:t>
      </w:r>
      <w:r>
        <w:rPr>
          <w:rFonts w:hint="eastAsia"/>
          <w:color w:val="000000" w:themeColor="text1"/>
          <w:szCs w:val="22"/>
          <w14:textFill>
            <w14:solidFill>
              <w14:schemeClr w14:val="tx1"/>
            </w14:solidFill>
          </w14:textFill>
        </w:rPr>
        <w:t>、</w:t>
      </w:r>
      <w:r>
        <w:rPr>
          <w:color w:val="000000" w:themeColor="text1"/>
          <w:szCs w:val="22"/>
          <w14:textFill>
            <w14:solidFill>
              <w14:schemeClr w14:val="tx1"/>
            </w14:solidFill>
          </w14:textFill>
        </w:rPr>
        <w:t>劳全面发展</w:t>
      </w:r>
      <w:r>
        <w:rPr>
          <w:rFonts w:hint="eastAsia"/>
          <w:color w:val="000000" w:themeColor="text1"/>
          <w:szCs w:val="22"/>
          <w14:textFill>
            <w14:solidFill>
              <w14:schemeClr w14:val="tx1"/>
            </w14:solidFill>
          </w14:textFill>
        </w:rPr>
        <w:t>的应用型人才。</w:t>
      </w:r>
    </w:p>
    <w:p>
      <w:pPr>
        <w:spacing w:before="156" w:beforeLines="50" w:after="156" w:afterLines="50" w:line="36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1知识要求</w:t>
      </w:r>
    </w:p>
    <w:p>
      <w:pPr>
        <w:ind w:firstLine="420" w:firstLineChars="200"/>
        <w:contextualSpacing/>
        <w:textAlignment w:val="baseline"/>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1.1 具备一定的文学、历史、哲学</w:t>
      </w:r>
      <w:r>
        <w:rPr>
          <w:color w:val="000000" w:themeColor="text1"/>
          <w:kern w:val="0"/>
          <w:szCs w:val="21"/>
          <w14:textFill>
            <w14:solidFill>
              <w14:schemeClr w14:val="tx1"/>
            </w14:solidFill>
          </w14:textFill>
        </w:rPr>
        <w:t>、艺术、</w:t>
      </w:r>
      <w:r>
        <w:rPr>
          <w:rFonts w:hint="eastAsia"/>
          <w:color w:val="000000" w:themeColor="text1"/>
          <w:kern w:val="0"/>
          <w:szCs w:val="21"/>
          <w14:textFill>
            <w14:solidFill>
              <w14:schemeClr w14:val="tx1"/>
            </w14:solidFill>
          </w14:textFill>
        </w:rPr>
        <w:t>管理、自然科学、法律以及健康方面的</w:t>
      </w:r>
      <w:r>
        <w:rPr>
          <w:color w:val="000000" w:themeColor="text1"/>
          <w:kern w:val="0"/>
          <w:szCs w:val="21"/>
          <w14:textFill>
            <w14:solidFill>
              <w14:schemeClr w14:val="tx1"/>
            </w14:solidFill>
          </w14:textFill>
        </w:rPr>
        <w:t>基础知识。</w:t>
      </w:r>
    </w:p>
    <w:p>
      <w:pPr>
        <w:ind w:firstLine="420" w:firstLineChars="200"/>
        <w:contextualSpacing/>
        <w:textAlignment w:val="baseline"/>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1.2 具备互联网、办公软件相关知识和较强的英语基础。</w:t>
      </w:r>
    </w:p>
    <w:p>
      <w:pPr>
        <w:pStyle w:val="3"/>
        <w:spacing w:before="0"/>
        <w:ind w:left="0" w:right="226"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1.3 掌握</w:t>
      </w:r>
      <w:r>
        <w:rPr>
          <w:color w:val="000000" w:themeColor="text1"/>
          <w:kern w:val="0"/>
          <w:szCs w:val="21"/>
          <w14:textFill>
            <w14:solidFill>
              <w14:schemeClr w14:val="tx1"/>
            </w14:solidFill>
          </w14:textFill>
        </w:rPr>
        <w:t>经济学</w:t>
      </w:r>
      <w:r>
        <w:rPr>
          <w:rFonts w:hint="eastAsia"/>
          <w:color w:val="000000" w:themeColor="text1"/>
          <w:kern w:val="0"/>
          <w:szCs w:val="21"/>
          <w14:textFill>
            <w14:solidFill>
              <w14:schemeClr w14:val="tx1"/>
            </w14:solidFill>
          </w14:textFill>
        </w:rPr>
        <w:t>等基本</w:t>
      </w:r>
      <w:r>
        <w:rPr>
          <w:color w:val="000000" w:themeColor="text1"/>
          <w:kern w:val="0"/>
          <w:szCs w:val="21"/>
          <w14:textFill>
            <w14:solidFill>
              <w14:schemeClr w14:val="tx1"/>
            </w14:solidFill>
          </w14:textFill>
        </w:rPr>
        <w:t>理论</w:t>
      </w:r>
      <w:r>
        <w:rPr>
          <w:rFonts w:hint="eastAsia"/>
          <w:color w:val="000000" w:themeColor="text1"/>
          <w:kern w:val="0"/>
          <w:szCs w:val="21"/>
          <w14:textFill>
            <w14:solidFill>
              <w14:schemeClr w14:val="tx1"/>
            </w14:solidFill>
          </w14:textFill>
        </w:rPr>
        <w:t>和分析方法。</w:t>
      </w:r>
    </w:p>
    <w:p>
      <w:pPr>
        <w:pStyle w:val="3"/>
        <w:spacing w:before="0"/>
        <w:ind w:left="0" w:right="226"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1.4 掌握主要的贸易规则和惯例、国家相关政策和法规、进出口业务主要流程及跨境电商操作与运营等领域的业务知识，熟悉国际商务英文文书的写作规范。</w:t>
      </w:r>
    </w:p>
    <w:p>
      <w:pPr>
        <w:spacing w:before="156" w:beforeLines="50" w:after="156" w:afterLines="50" w:line="36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2能力要求</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 掌握本专业知识体系结构和学习方法，能够利用信息技术手段自我学习和更新专业知识。</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2.2 能够利用本专业的基础知识、基本原理和基本方法，分析和研究经营环境和具体的业务问题，并能够提出合理的解决方案和对策。</w:t>
      </w:r>
    </w:p>
    <w:p>
      <w:pPr>
        <w:ind w:firstLine="435"/>
        <w:rPr>
          <w:color w:val="000000" w:themeColor="text1"/>
          <w14:textFill>
            <w14:solidFill>
              <w14:schemeClr w14:val="tx1"/>
            </w14:solidFill>
          </w14:textFill>
        </w:rPr>
      </w:pPr>
      <w:r>
        <w:rPr>
          <w:rFonts w:hint="eastAsia"/>
          <w:color w:val="000000" w:themeColor="text1"/>
          <w14:textFill>
            <w14:solidFill>
              <w14:schemeClr w14:val="tx1"/>
            </w14:solidFill>
          </w14:textFill>
        </w:rPr>
        <w:t>2.3 具有独立思考和创新意识，并利用所学理论和方法创造性地分析和解决问题。</w:t>
      </w:r>
    </w:p>
    <w:p>
      <w:pPr>
        <w:ind w:firstLine="435"/>
        <w:rPr>
          <w:color w:val="000000" w:themeColor="text1"/>
          <w14:textFill>
            <w14:solidFill>
              <w14:schemeClr w14:val="tx1"/>
            </w14:solidFill>
          </w14:textFill>
        </w:rPr>
      </w:pPr>
      <w:r>
        <w:rPr>
          <w:rFonts w:hint="eastAsia"/>
          <w:color w:val="000000" w:themeColor="text1"/>
          <w14:textFill>
            <w14:solidFill>
              <w14:schemeClr w14:val="tx1"/>
            </w14:solidFill>
          </w14:textFill>
        </w:rPr>
        <w:t>2.4 具备较强的英语读、说、听、写、译等能力和中外沟通和交流能力。</w:t>
      </w:r>
      <w:r>
        <w:rPr>
          <w:color w:val="000000" w:themeColor="text1"/>
          <w14:textFill>
            <w14:solidFill>
              <w14:schemeClr w14:val="tx1"/>
            </w14:solidFill>
          </w14:textFill>
        </w:rPr>
        <w:t xml:space="preserve"> </w:t>
      </w:r>
    </w:p>
    <w:p>
      <w:pPr>
        <w:spacing w:before="156" w:beforeLines="50" w:after="156" w:afterLines="50" w:line="36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3素质要求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3.1爱党、爱国、爱社会主义，诚实守信、遵纪守法，爱岗敬业、团结协作，有正确的世界观、人生观、价值观。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3.2 具有良好的人文和艺术修养、审美情趣及文字、语言表达能力，具有全球化视野，掌握基本的自然科学常识，对中外优秀传统文化与思想有一定的了解。</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3.3 具有良好的经济学专业素质，具备使用专业方法研究现实问题和从事具体的国际商务活动的基本素质 。</w:t>
      </w:r>
    </w:p>
    <w:p>
      <w:pPr>
        <w:ind w:firstLine="435"/>
        <w:rPr>
          <w:color w:val="000000" w:themeColor="text1"/>
          <w14:textFill>
            <w14:solidFill>
              <w14:schemeClr w14:val="tx1"/>
            </w14:solidFill>
          </w14:textFill>
        </w:rPr>
      </w:pPr>
      <w:r>
        <w:rPr>
          <w:rFonts w:hint="eastAsia"/>
          <w:color w:val="000000" w:themeColor="text1"/>
          <w14:textFill>
            <w14:solidFill>
              <w14:schemeClr w14:val="tx1"/>
            </w14:solidFill>
          </w14:textFill>
        </w:rPr>
        <w:t>3.4具有健全的人格、强壮的体魄、良好的道德修养、心理素质和行为习惯，有较强的适应能力、承受能力，富有进取精神和创新意识。</w:t>
      </w:r>
    </w:p>
    <w:p>
      <w:pPr>
        <w:spacing w:before="156" w:beforeLines="50" w:after="156" w:afterLines="50" w:line="36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三</w:t>
      </w:r>
      <w:r>
        <w:rPr>
          <w:rFonts w:eastAsia="黑体"/>
          <w:color w:val="000000" w:themeColor="text1"/>
          <w:sz w:val="24"/>
          <w14:textFill>
            <w14:solidFill>
              <w14:schemeClr w14:val="tx1"/>
            </w14:solidFill>
          </w14:textFill>
        </w:rPr>
        <w:t>、主干学科及核心课程</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主干学科：理论经济学、应用经济学</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核心课程：微观经济学、宏观经济学、国际贸易学、</w:t>
      </w:r>
      <w:r>
        <w:rPr>
          <w:rFonts w:hint="eastAsia"/>
          <w:color w:val="000000" w:themeColor="text1"/>
          <w14:textFill>
            <w14:solidFill>
              <w14:schemeClr w14:val="tx1"/>
            </w14:solidFill>
          </w14:textFill>
        </w:rPr>
        <w:t>国际贸易实务、数字贸易概论、跨境电商理论与实务、国际市场学、</w:t>
      </w:r>
      <w:r>
        <w:rPr>
          <w:color w:val="000000" w:themeColor="text1"/>
          <w14:textFill>
            <w14:solidFill>
              <w14:schemeClr w14:val="tx1"/>
            </w14:solidFill>
          </w14:textFill>
        </w:rPr>
        <w:t>国际金融、</w:t>
      </w:r>
      <w:r>
        <w:rPr>
          <w:rFonts w:hint="eastAsia"/>
          <w:color w:val="000000" w:themeColor="text1"/>
          <w14:textFill>
            <w14:solidFill>
              <w14:schemeClr w14:val="tx1"/>
            </w14:solidFill>
          </w14:textFill>
        </w:rPr>
        <w:t>国际商务、国际商务谈判、数字经济与新媒体营销、国际商务函电等。</w:t>
      </w:r>
    </w:p>
    <w:p>
      <w:pPr>
        <w:spacing w:before="156" w:beforeLines="50" w:after="156" w:afterLines="50" w:line="36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四、</w:t>
      </w:r>
      <w:r>
        <w:rPr>
          <w:rFonts w:eastAsia="黑体"/>
          <w:color w:val="000000" w:themeColor="text1"/>
          <w:sz w:val="24"/>
          <w14:textFill>
            <w14:solidFill>
              <w14:schemeClr w14:val="tx1"/>
            </w14:solidFill>
          </w14:textFill>
        </w:rPr>
        <w:t>主要实践性教学环节</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国际商务综合实训、跨境电商综合实训、</w:t>
      </w:r>
      <w:r>
        <w:rPr>
          <w:color w:val="000000" w:themeColor="text1"/>
          <w14:textFill>
            <w14:solidFill>
              <w14:schemeClr w14:val="tx1"/>
            </w14:solidFill>
          </w14:textFill>
        </w:rPr>
        <w:t>毕业论文、毕业实习</w:t>
      </w:r>
      <w:r>
        <w:rPr>
          <w:rFonts w:hint="eastAsia"/>
          <w:color w:val="000000" w:themeColor="text1"/>
          <w14:textFill>
            <w14:solidFill>
              <w14:schemeClr w14:val="tx1"/>
            </w14:solidFill>
          </w14:textFill>
        </w:rPr>
        <w:t>。</w:t>
      </w:r>
    </w:p>
    <w:p>
      <w:pPr>
        <w:spacing w:before="156" w:beforeLines="50" w:after="156" w:afterLines="50" w:line="36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五</w:t>
      </w:r>
      <w:r>
        <w:rPr>
          <w:rFonts w:eastAsia="黑体"/>
          <w:color w:val="000000" w:themeColor="text1"/>
          <w:sz w:val="24"/>
          <w14:textFill>
            <w14:solidFill>
              <w14:schemeClr w14:val="tx1"/>
            </w14:solidFill>
          </w14:textFill>
        </w:rPr>
        <w:t>、毕业及学位要求</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标准学制3年，</w:t>
      </w:r>
      <w:r>
        <w:rPr>
          <w:color w:val="000000" w:themeColor="text1"/>
          <w14:textFill>
            <w14:solidFill>
              <w14:schemeClr w14:val="tx1"/>
            </w14:solidFill>
          </w14:textFill>
        </w:rPr>
        <w:t>学生应修满</w:t>
      </w:r>
      <w:r>
        <w:rPr>
          <w:rFonts w:hint="eastAsia"/>
          <w:color w:val="000000" w:themeColor="text1"/>
          <w14:textFill>
            <w14:solidFill>
              <w14:schemeClr w14:val="tx1"/>
            </w14:solidFill>
          </w14:textFill>
        </w:rPr>
        <w:t>不少于6</w:t>
      </w:r>
      <w:r>
        <w:rPr>
          <w:color w:val="000000" w:themeColor="text1"/>
          <w14:textFill>
            <w14:solidFill>
              <w14:schemeClr w14:val="tx1"/>
            </w14:solidFill>
          </w14:textFill>
        </w:rPr>
        <w:t>1学分，授予经济学学士学位。</w:t>
      </w:r>
    </w:p>
    <w:p>
      <w:pPr>
        <w:numPr>
          <w:ilvl w:val="0"/>
          <w:numId w:val="1"/>
        </w:numPr>
        <w:spacing w:before="156" w:beforeLines="50" w:after="156" w:afterLines="50" w:line="360" w:lineRule="exact"/>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课程比例结构</w:t>
      </w:r>
    </w:p>
    <w:tbl>
      <w:tblPr>
        <w:tblStyle w:val="9"/>
        <w:tblW w:w="6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8"/>
        <w:gridCol w:w="1260"/>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144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课程性质</w:t>
            </w:r>
          </w:p>
        </w:tc>
        <w:tc>
          <w:tcPr>
            <w:tcW w:w="234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课程类别</w:t>
            </w:r>
          </w:p>
        </w:tc>
        <w:tc>
          <w:tcPr>
            <w:tcW w:w="126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应修学分</w:t>
            </w:r>
          </w:p>
        </w:tc>
        <w:tc>
          <w:tcPr>
            <w:tcW w:w="112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440"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必修</w:t>
            </w:r>
          </w:p>
        </w:tc>
        <w:tc>
          <w:tcPr>
            <w:tcW w:w="2348" w:type="dxa"/>
            <w:vAlign w:val="center"/>
          </w:tcPr>
          <w:p>
            <w:pPr>
              <w:jc w:val="center"/>
              <w:rPr>
                <w:color w:val="000000" w:themeColor="text1"/>
                <w:szCs w:val="21"/>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学科基础课</w:t>
            </w:r>
          </w:p>
        </w:tc>
        <w:tc>
          <w:tcPr>
            <w:tcW w:w="126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121" w:type="dxa"/>
            <w:vAlign w:val="center"/>
          </w:tcPr>
          <w:p>
            <w:pPr>
              <w:ind w:right="210"/>
              <w:jc w:val="right"/>
              <w:rPr>
                <w:color w:val="000000" w:themeColor="text1"/>
                <w:szCs w:val="21"/>
                <w14:textFill>
                  <w14:solidFill>
                    <w14:schemeClr w14:val="tx1"/>
                  </w14:solidFill>
                </w14:textFill>
              </w:rPr>
            </w:pPr>
            <w:r>
              <w:rPr>
                <w:color w:val="000000" w:themeColor="text1"/>
                <w14:textFill>
                  <w14:solidFill>
                    <w14:schemeClr w14:val="tx1"/>
                  </w14:solidFill>
                </w14:textFill>
              </w:rPr>
              <w:t>6.6</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40" w:type="dxa"/>
            <w:vMerge w:val="continue"/>
            <w:vAlign w:val="center"/>
          </w:tcPr>
          <w:p>
            <w:pPr>
              <w:jc w:val="center"/>
              <w:rPr>
                <w:color w:val="000000" w:themeColor="text1"/>
                <w:szCs w:val="21"/>
                <w14:textFill>
                  <w14:solidFill>
                    <w14:schemeClr w14:val="tx1"/>
                  </w14:solidFill>
                </w14:textFill>
              </w:rPr>
            </w:pPr>
          </w:p>
        </w:tc>
        <w:tc>
          <w:tcPr>
            <w:tcW w:w="2348" w:type="dxa"/>
            <w:vAlign w:val="center"/>
          </w:tcPr>
          <w:p>
            <w:pPr>
              <w:jc w:val="center"/>
              <w:rPr>
                <w:color w:val="000000" w:themeColor="text1"/>
                <w:szCs w:val="21"/>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专业主干课程</w:t>
            </w:r>
          </w:p>
        </w:tc>
        <w:tc>
          <w:tcPr>
            <w:tcW w:w="126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7</w:t>
            </w:r>
          </w:p>
        </w:tc>
        <w:tc>
          <w:tcPr>
            <w:tcW w:w="1121" w:type="dxa"/>
            <w:vAlign w:val="center"/>
          </w:tcPr>
          <w:p>
            <w:pPr>
              <w:ind w:right="210"/>
              <w:jc w:val="right"/>
              <w:rPr>
                <w:rFonts w:ascii="宋体" w:hAnsi="宋体" w:cs="宋体"/>
                <w:color w:val="000000" w:themeColor="text1"/>
                <w:sz w:val="24"/>
                <w14:textFill>
                  <w14:solidFill>
                    <w14:schemeClr w14:val="tx1"/>
                  </w14:solidFill>
                </w14:textFill>
              </w:rPr>
            </w:pPr>
            <w:r>
              <w:rPr>
                <w:color w:val="000000" w:themeColor="text1"/>
                <w14:textFill>
                  <w14:solidFill>
                    <w14:schemeClr w14:val="tx1"/>
                  </w14:solidFill>
                </w14:textFill>
              </w:rPr>
              <w:t>60.6</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440" w:type="dxa"/>
            <w:vMerge w:val="continue"/>
            <w:vAlign w:val="center"/>
          </w:tcPr>
          <w:p>
            <w:pPr>
              <w:jc w:val="center"/>
              <w:rPr>
                <w:color w:val="000000" w:themeColor="text1"/>
                <w:szCs w:val="21"/>
                <w14:textFill>
                  <w14:solidFill>
                    <w14:schemeClr w14:val="tx1"/>
                  </w14:solidFill>
                </w14:textFill>
              </w:rPr>
            </w:pPr>
          </w:p>
        </w:tc>
        <w:tc>
          <w:tcPr>
            <w:tcW w:w="2348" w:type="dxa"/>
            <w:vAlign w:val="center"/>
          </w:tcPr>
          <w:p>
            <w:pPr>
              <w:jc w:val="center"/>
              <w:rPr>
                <w:color w:val="000000" w:themeColor="text1"/>
                <w:szCs w:val="21"/>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实践环节</w:t>
            </w:r>
          </w:p>
        </w:tc>
        <w:tc>
          <w:tcPr>
            <w:tcW w:w="126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w:t>
            </w:r>
          </w:p>
        </w:tc>
        <w:tc>
          <w:tcPr>
            <w:tcW w:w="1121" w:type="dxa"/>
            <w:vAlign w:val="center"/>
          </w:tcPr>
          <w:p>
            <w:pPr>
              <w:ind w:right="210"/>
              <w:jc w:val="right"/>
              <w:rPr>
                <w:rFonts w:ascii="宋体" w:hAnsi="宋体" w:cs="宋体"/>
                <w:color w:val="000000" w:themeColor="text1"/>
                <w:sz w:val="24"/>
                <w14:textFill>
                  <w14:solidFill>
                    <w14:schemeClr w14:val="tx1"/>
                  </w14:solidFill>
                </w14:textFill>
              </w:rPr>
            </w:pPr>
            <w:r>
              <w:rPr>
                <w:color w:val="000000" w:themeColor="text1"/>
                <w14:textFill>
                  <w14:solidFill>
                    <w14:schemeClr w14:val="tx1"/>
                  </w14:solidFill>
                </w14:textFill>
              </w:rPr>
              <w:t>32.8</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3788" w:type="dxa"/>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总学分</w:t>
            </w:r>
          </w:p>
        </w:tc>
        <w:tc>
          <w:tcPr>
            <w:tcW w:w="126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w:t>
            </w:r>
          </w:p>
        </w:tc>
        <w:tc>
          <w:tcPr>
            <w:tcW w:w="112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w:t>
            </w:r>
          </w:p>
        </w:tc>
      </w:tr>
    </w:tbl>
    <w:p>
      <w:pPr>
        <w:spacing w:before="156" w:beforeLines="50" w:after="156" w:afterLines="50" w:line="36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七</w:t>
      </w:r>
      <w:r>
        <w:rPr>
          <w:rFonts w:eastAsia="黑体"/>
          <w:color w:val="000000" w:themeColor="text1"/>
          <w:sz w:val="24"/>
          <w14:textFill>
            <w14:solidFill>
              <w14:schemeClr w14:val="tx1"/>
            </w14:solidFill>
          </w14:textFill>
        </w:rPr>
        <w:t>、专业课程设置一览表（中英文对照）</w:t>
      </w:r>
    </w:p>
    <w:p>
      <w:pPr>
        <w:autoSpaceDE w:val="0"/>
        <w:autoSpaceDN w:val="0"/>
        <w:adjustRightInd w:val="0"/>
        <w:ind w:firstLine="482" w:firstLineChars="200"/>
        <w:rPr>
          <w:rFonts w:ascii="仿宋" w:hAnsi="仿宋" w:eastAsia="仿宋"/>
          <w:b/>
          <w:color w:val="000000" w:themeColor="text1"/>
          <w:sz w:val="24"/>
          <w14:textFill>
            <w14:solidFill>
              <w14:schemeClr w14:val="tx1"/>
            </w14:solidFill>
          </w14:textFill>
        </w:rPr>
        <w:sectPr>
          <w:footerReference r:id="rId3" w:type="default"/>
          <w:pgSz w:w="11906" w:h="16838"/>
          <w:pgMar w:top="851" w:right="1558" w:bottom="1276" w:left="1418" w:header="851" w:footer="992" w:gutter="0"/>
          <w:cols w:space="720" w:num="1"/>
          <w:docGrid w:type="lines" w:linePitch="312" w:charSpace="0"/>
        </w:sectPr>
      </w:pPr>
    </w:p>
    <w:tbl>
      <w:tblPr>
        <w:tblStyle w:val="9"/>
        <w:tblpPr w:leftFromText="180" w:rightFromText="180" w:vertAnchor="page" w:horzAnchor="margin" w:tblpXSpec="center" w:tblpY="1021"/>
        <w:tblW w:w="5012" w:type="pct"/>
        <w:tblInd w:w="0" w:type="dxa"/>
        <w:tblLayout w:type="autofit"/>
        <w:tblCellMar>
          <w:top w:w="0" w:type="dxa"/>
          <w:left w:w="0" w:type="dxa"/>
          <w:bottom w:w="0" w:type="dxa"/>
          <w:right w:w="0" w:type="dxa"/>
        </w:tblCellMar>
      </w:tblPr>
      <w:tblGrid>
        <w:gridCol w:w="468"/>
        <w:gridCol w:w="950"/>
        <w:gridCol w:w="4198"/>
        <w:gridCol w:w="483"/>
        <w:gridCol w:w="626"/>
        <w:gridCol w:w="468"/>
        <w:gridCol w:w="30"/>
        <w:gridCol w:w="478"/>
        <w:gridCol w:w="50"/>
        <w:gridCol w:w="601"/>
      </w:tblGrid>
      <w:tr>
        <w:tblPrEx>
          <w:tblCellMar>
            <w:top w:w="0" w:type="dxa"/>
            <w:left w:w="0" w:type="dxa"/>
            <w:bottom w:w="0" w:type="dxa"/>
            <w:right w:w="0" w:type="dxa"/>
          </w:tblCellMar>
        </w:tblPrEx>
        <w:trPr>
          <w:trHeight w:val="284" w:hRule="atLeast"/>
        </w:trPr>
        <w:tc>
          <w:tcPr>
            <w:tcW w:w="280"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课程类别</w:t>
            </w: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课程</w:t>
            </w:r>
          </w:p>
          <w:p>
            <w:pPr>
              <w:spacing w:line="240" w:lineRule="exact"/>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代码</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课程名称</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学分</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总学时</w:t>
            </w:r>
          </w:p>
        </w:tc>
        <w:tc>
          <w:tcPr>
            <w:tcW w:w="298"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讲课学时</w:t>
            </w:r>
          </w:p>
        </w:tc>
        <w:tc>
          <w:tcPr>
            <w:tcW w:w="316"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实验实践学时</w:t>
            </w:r>
          </w:p>
        </w:tc>
        <w:tc>
          <w:tcPr>
            <w:tcW w:w="36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开课</w:t>
            </w:r>
          </w:p>
          <w:p>
            <w:pPr>
              <w:spacing w:line="240" w:lineRule="exact"/>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学期</w:t>
            </w:r>
          </w:p>
        </w:tc>
      </w:tr>
      <w:tr>
        <w:tblPrEx>
          <w:tblCellMar>
            <w:top w:w="0" w:type="dxa"/>
            <w:left w:w="0" w:type="dxa"/>
            <w:bottom w:w="0" w:type="dxa"/>
            <w:right w:w="0" w:type="dxa"/>
          </w:tblCellMar>
        </w:tblPrEx>
        <w:trPr>
          <w:trHeight w:val="284" w:hRule="atLeast"/>
        </w:trPr>
        <w:tc>
          <w:tcPr>
            <w:tcW w:w="280" w:type="pct"/>
            <w:vMerge w:val="restart"/>
            <w:tcBorders>
              <w:top w:val="single" w:color="auto" w:sz="4" w:space="0"/>
              <w:left w:val="single" w:color="auto" w:sz="4" w:space="0"/>
              <w:right w:val="single" w:color="auto" w:sz="4" w:space="0"/>
            </w:tcBorders>
            <w:vAlign w:val="center"/>
          </w:tcPr>
          <w:p>
            <w:pPr>
              <w:spacing w:line="240" w:lineRule="exact"/>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学科</w:t>
            </w:r>
          </w:p>
          <w:p>
            <w:pPr>
              <w:spacing w:line="240" w:lineRule="exact"/>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基础课程</w:t>
            </w: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Q12093</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微观经济学</w:t>
            </w:r>
            <w:r>
              <w:rPr>
                <w:rFonts w:hint="eastAsia" w:eastAsiaTheme="majorEastAsia"/>
                <w:color w:val="000000" w:themeColor="text1"/>
                <w:sz w:val="18"/>
                <w:szCs w:val="18"/>
                <w14:textFill>
                  <w14:solidFill>
                    <w14:schemeClr w14:val="tx1"/>
                  </w14:solidFill>
                </w14:textFill>
              </w:rPr>
              <w:t>（B）</w:t>
            </w:r>
          </w:p>
          <w:p>
            <w:pPr>
              <w:snapToGrid w:val="0"/>
              <w:spacing w:line="240" w:lineRule="exact"/>
              <w:contextualSpacing/>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 xml:space="preserve">Microeconomics </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2</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3</w:t>
            </w:r>
            <w:r>
              <w:rPr>
                <w:rFonts w:eastAsiaTheme="majorEastAsia"/>
                <w:color w:val="000000" w:themeColor="text1"/>
                <w:sz w:val="18"/>
                <w:szCs w:val="18"/>
                <w14:textFill>
                  <w14:solidFill>
                    <w14:schemeClr w14:val="tx1"/>
                  </w14:solidFill>
                </w14:textFill>
              </w:rPr>
              <w:t>2</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3</w:t>
            </w:r>
            <w:r>
              <w:rPr>
                <w:rFonts w:eastAsiaTheme="majorEastAsia"/>
                <w:color w:val="000000" w:themeColor="text1"/>
                <w:sz w:val="18"/>
                <w:szCs w:val="18"/>
                <w14:textFill>
                  <w14:solidFill>
                    <w14:schemeClr w14:val="tx1"/>
                  </w14:solidFill>
                </w14:textFill>
              </w:rPr>
              <w:t>2</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1</w:t>
            </w: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right w:val="single" w:color="auto" w:sz="4" w:space="0"/>
            </w:tcBorders>
            <w:vAlign w:val="center"/>
          </w:tcPr>
          <w:p>
            <w:pPr>
              <w:spacing w:line="240" w:lineRule="exact"/>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R</w:t>
            </w:r>
            <w:r>
              <w:rPr>
                <w:rFonts w:eastAsiaTheme="majorEastAsia"/>
                <w:color w:val="000000" w:themeColor="text1"/>
                <w:sz w:val="18"/>
                <w:szCs w:val="18"/>
                <w14:textFill>
                  <w14:solidFill>
                    <w14:schemeClr w14:val="tx1"/>
                  </w14:solidFill>
                </w14:textFill>
              </w:rPr>
              <w:t>12446</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宏观经济学</w:t>
            </w:r>
            <w:bookmarkStart w:id="0" w:name="_GoBack"/>
            <w:bookmarkEnd w:id="0"/>
          </w:p>
          <w:p>
            <w:pPr>
              <w:snapToGrid w:val="0"/>
              <w:spacing w:line="240" w:lineRule="exact"/>
              <w:contextualSpacing/>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Macroeconomics</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2</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2</w:t>
            </w: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bottom w:val="single" w:color="auto" w:sz="4" w:space="0"/>
              <w:right w:val="single" w:color="auto" w:sz="4" w:space="0"/>
            </w:tcBorders>
            <w:vAlign w:val="center"/>
          </w:tcPr>
          <w:p>
            <w:pPr>
              <w:spacing w:line="240" w:lineRule="exact"/>
              <w:jc w:val="center"/>
              <w:rPr>
                <w:rFonts w:eastAsiaTheme="majorEastAsia"/>
                <w:color w:val="000000" w:themeColor="text1"/>
                <w:sz w:val="18"/>
                <w:szCs w:val="18"/>
                <w14:textFill>
                  <w14:solidFill>
                    <w14:schemeClr w14:val="tx1"/>
                  </w14:solidFill>
                </w14:textFill>
              </w:rPr>
            </w:pPr>
          </w:p>
        </w:tc>
        <w:tc>
          <w:tcPr>
            <w:tcW w:w="3082"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color w:val="000000" w:themeColor="text1"/>
                <w:sz w:val="20"/>
                <w:szCs w:val="20"/>
                <w14:textFill>
                  <w14:solidFill>
                    <w14:schemeClr w14:val="tx1"/>
                  </w14:solidFill>
                </w14:textFill>
              </w:rPr>
              <w:t>应修学分</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4</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555" w:hRule="atLeast"/>
        </w:trPr>
        <w:tc>
          <w:tcPr>
            <w:tcW w:w="280" w:type="pct"/>
            <w:vMerge w:val="restart"/>
            <w:tcBorders>
              <w:top w:val="single" w:color="auto" w:sz="4" w:space="0"/>
              <w:left w:val="single" w:color="auto" w:sz="4" w:space="0"/>
              <w:right w:val="single" w:color="auto" w:sz="4" w:space="0"/>
            </w:tcBorders>
            <w:vAlign w:val="center"/>
          </w:tcPr>
          <w:p>
            <w:pPr>
              <w:spacing w:line="240" w:lineRule="exact"/>
              <w:rPr>
                <w:rFonts w:eastAsiaTheme="majorEastAsia"/>
                <w:color w:val="000000" w:themeColor="text1"/>
                <w:sz w:val="18"/>
                <w:szCs w:val="18"/>
                <w14:textFill>
                  <w14:solidFill>
                    <w14:schemeClr w14:val="tx1"/>
                  </w14:solidFill>
                </w14:textFill>
              </w:rPr>
            </w:pPr>
          </w:p>
          <w:p>
            <w:pPr>
              <w:spacing w:line="240" w:lineRule="exact"/>
              <w:rPr>
                <w:rFonts w:eastAsiaTheme="majorEastAsia"/>
                <w:color w:val="000000" w:themeColor="text1"/>
                <w:sz w:val="18"/>
                <w:szCs w:val="18"/>
                <w14:textFill>
                  <w14:solidFill>
                    <w14:schemeClr w14:val="tx1"/>
                  </w14:solidFill>
                </w14:textFill>
              </w:rPr>
            </w:pPr>
          </w:p>
          <w:p>
            <w:pPr>
              <w:spacing w:line="240" w:lineRule="exact"/>
              <w:rPr>
                <w:rFonts w:eastAsiaTheme="majorEastAsia"/>
                <w:color w:val="000000" w:themeColor="text1"/>
                <w:sz w:val="18"/>
                <w:szCs w:val="18"/>
                <w14:textFill>
                  <w14:solidFill>
                    <w14:schemeClr w14:val="tx1"/>
                  </w14:solidFill>
                </w14:textFill>
              </w:rPr>
            </w:pPr>
          </w:p>
          <w:p>
            <w:pPr>
              <w:spacing w:line="240" w:lineRule="exact"/>
              <w:rPr>
                <w:rFonts w:eastAsiaTheme="majorEastAsia"/>
                <w:color w:val="000000" w:themeColor="text1"/>
                <w:sz w:val="18"/>
                <w:szCs w:val="18"/>
                <w14:textFill>
                  <w14:solidFill>
                    <w14:schemeClr w14:val="tx1"/>
                  </w14:solidFill>
                </w14:textFill>
              </w:rPr>
            </w:pPr>
          </w:p>
          <w:p>
            <w:pPr>
              <w:spacing w:line="240" w:lineRule="exact"/>
              <w:rPr>
                <w:rFonts w:eastAsiaTheme="majorEastAsia"/>
                <w:color w:val="000000" w:themeColor="text1"/>
                <w:sz w:val="18"/>
                <w:szCs w:val="18"/>
                <w14:textFill>
                  <w14:solidFill>
                    <w14:schemeClr w14:val="tx1"/>
                  </w14:solidFill>
                </w14:textFill>
              </w:rPr>
            </w:pPr>
          </w:p>
          <w:p>
            <w:pPr>
              <w:spacing w:line="240" w:lineRule="exact"/>
              <w:rPr>
                <w:rFonts w:eastAsiaTheme="majorEastAsia"/>
                <w:color w:val="000000" w:themeColor="text1"/>
                <w:sz w:val="18"/>
                <w:szCs w:val="18"/>
                <w14:textFill>
                  <w14:solidFill>
                    <w14:schemeClr w14:val="tx1"/>
                  </w14:solidFill>
                </w14:textFill>
              </w:rPr>
            </w:pPr>
          </w:p>
          <w:p>
            <w:pPr>
              <w:spacing w:line="240" w:lineRule="exact"/>
              <w:rPr>
                <w:rFonts w:eastAsiaTheme="majorEastAsia"/>
                <w:color w:val="000000" w:themeColor="text1"/>
                <w:sz w:val="18"/>
                <w:szCs w:val="18"/>
                <w14:textFill>
                  <w14:solidFill>
                    <w14:schemeClr w14:val="tx1"/>
                  </w14:solidFill>
                </w14:textFill>
              </w:rPr>
            </w:pPr>
          </w:p>
          <w:p>
            <w:pPr>
              <w:spacing w:line="240" w:lineRule="exact"/>
              <w:rPr>
                <w:rFonts w:eastAsiaTheme="majorEastAsia"/>
                <w:color w:val="000000" w:themeColor="text1"/>
                <w:sz w:val="18"/>
                <w:szCs w:val="18"/>
                <w14:textFill>
                  <w14:solidFill>
                    <w14:schemeClr w14:val="tx1"/>
                  </w14:solidFill>
                </w14:textFill>
              </w:rPr>
            </w:pPr>
          </w:p>
          <w:p>
            <w:pPr>
              <w:spacing w:line="240" w:lineRule="exact"/>
              <w:rPr>
                <w:rFonts w:eastAsiaTheme="majorEastAsia"/>
                <w:color w:val="000000" w:themeColor="text1"/>
                <w:sz w:val="18"/>
                <w:szCs w:val="18"/>
                <w14:textFill>
                  <w14:solidFill>
                    <w14:schemeClr w14:val="tx1"/>
                  </w14:solidFill>
                </w14:textFill>
              </w:rPr>
            </w:pPr>
          </w:p>
          <w:p>
            <w:pPr>
              <w:spacing w:line="240" w:lineRule="exact"/>
              <w:rPr>
                <w:rFonts w:eastAsiaTheme="majorEastAsia"/>
                <w:color w:val="000000" w:themeColor="text1"/>
                <w:sz w:val="18"/>
                <w:szCs w:val="18"/>
                <w14:textFill>
                  <w14:solidFill>
                    <w14:schemeClr w14:val="tx1"/>
                  </w14:solidFill>
                </w14:textFill>
              </w:rPr>
            </w:pPr>
          </w:p>
          <w:p>
            <w:pPr>
              <w:spacing w:line="240" w:lineRule="exact"/>
              <w:rPr>
                <w:rFonts w:eastAsiaTheme="majorEastAsia"/>
                <w:color w:val="000000" w:themeColor="text1"/>
                <w:sz w:val="18"/>
                <w:szCs w:val="18"/>
                <w14:textFill>
                  <w14:solidFill>
                    <w14:schemeClr w14:val="tx1"/>
                  </w14:solidFill>
                </w14:textFill>
              </w:rPr>
            </w:pPr>
          </w:p>
          <w:p>
            <w:pPr>
              <w:spacing w:line="240" w:lineRule="exact"/>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专业课程</w:t>
            </w:r>
          </w:p>
          <w:p>
            <w:pPr>
              <w:spacing w:line="240" w:lineRule="exact"/>
              <w:jc w:val="center"/>
              <w:rPr>
                <w:rFonts w:eastAsiaTheme="majorEastAsia"/>
                <w:color w:val="000000" w:themeColor="text1"/>
                <w:sz w:val="18"/>
                <w:szCs w:val="18"/>
                <w14:textFill>
                  <w14:solidFill>
                    <w14:schemeClr w14:val="tx1"/>
                  </w14:solidFill>
                </w14:textFill>
              </w:rPr>
            </w:pPr>
          </w:p>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p>
            <w:pPr>
              <w:snapToGrid w:val="0"/>
              <w:spacing w:line="240" w:lineRule="exact"/>
              <w:contextualSpacing/>
              <w:rPr>
                <w:rFonts w:eastAsiaTheme="majorEastAsia"/>
                <w:color w:val="000000" w:themeColor="text1"/>
                <w:sz w:val="18"/>
                <w:szCs w:val="18"/>
                <w14:textFill>
                  <w14:solidFill>
                    <w14:schemeClr w14:val="tx1"/>
                  </w14:solidFill>
                </w14:textFill>
              </w:rPr>
            </w:pPr>
          </w:p>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R</w:t>
            </w:r>
            <w:r>
              <w:rPr>
                <w:rFonts w:eastAsiaTheme="majorEastAsia"/>
                <w:color w:val="000000" w:themeColor="text1"/>
                <w:sz w:val="18"/>
                <w:szCs w:val="18"/>
                <w14:textFill>
                  <w14:solidFill>
                    <w14:schemeClr w14:val="tx1"/>
                  </w14:solidFill>
                </w14:textFill>
              </w:rPr>
              <w:t>12244</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国际贸易学</w:t>
            </w:r>
          </w:p>
          <w:p>
            <w:pPr>
              <w:snapToGrid w:val="0"/>
              <w:spacing w:line="240" w:lineRule="exact"/>
              <w:contextualSpacing/>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International Trade</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2</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32</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32</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1</w:t>
            </w:r>
          </w:p>
        </w:tc>
      </w:tr>
      <w:tr>
        <w:tblPrEx>
          <w:tblCellMar>
            <w:top w:w="0" w:type="dxa"/>
            <w:left w:w="0" w:type="dxa"/>
            <w:bottom w:w="0" w:type="dxa"/>
            <w:right w:w="0" w:type="dxa"/>
          </w:tblCellMar>
        </w:tblPrEx>
        <w:trPr>
          <w:trHeight w:val="446" w:hRule="atLeast"/>
        </w:trPr>
        <w:tc>
          <w:tcPr>
            <w:tcW w:w="280" w:type="pct"/>
            <w:vMerge w:val="continue"/>
            <w:tcBorders>
              <w:left w:val="single" w:color="auto" w:sz="4" w:space="0"/>
              <w:right w:val="single" w:color="auto" w:sz="4" w:space="0"/>
            </w:tcBorders>
            <w:vAlign w:val="center"/>
          </w:tcPr>
          <w:p>
            <w:pPr>
              <w:spacing w:line="240" w:lineRule="exact"/>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Q12032</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国际贸易实务</w:t>
            </w:r>
            <w:r>
              <w:rPr>
                <w:rFonts w:hint="eastAsia" w:eastAsiaTheme="majorEastAsia"/>
                <w:color w:val="000000" w:themeColor="text1"/>
                <w:sz w:val="18"/>
                <w:szCs w:val="18"/>
                <w14:textFill>
                  <w14:solidFill>
                    <w14:schemeClr w14:val="tx1"/>
                  </w14:solidFill>
                </w14:textFill>
              </w:rPr>
              <w:t>（B）</w:t>
            </w:r>
          </w:p>
          <w:p>
            <w:pPr>
              <w:snapToGrid w:val="0"/>
              <w:spacing w:line="240" w:lineRule="exact"/>
              <w:contextualSpacing/>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International Trade Practices(B)</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3</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48</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48</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2</w:t>
            </w: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right w:val="single" w:color="auto" w:sz="4" w:space="0"/>
            </w:tcBorders>
            <w:vAlign w:val="center"/>
          </w:tcPr>
          <w:p>
            <w:pPr>
              <w:spacing w:line="240" w:lineRule="exact"/>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Q12021</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国际金融</w:t>
            </w:r>
            <w:r>
              <w:rPr>
                <w:rFonts w:eastAsiaTheme="majorEastAsia"/>
                <w:color w:val="000000" w:themeColor="text1"/>
                <w:kern w:val="0"/>
                <w:sz w:val="18"/>
                <w:szCs w:val="18"/>
                <w14:textFill>
                  <w14:solidFill>
                    <w14:schemeClr w14:val="tx1"/>
                  </w14:solidFill>
                </w14:textFill>
              </w:rPr>
              <w:t>(</w:t>
            </w:r>
            <w:r>
              <w:rPr>
                <w:rFonts w:hint="eastAsia" w:eastAsiaTheme="majorEastAsia"/>
                <w:color w:val="000000" w:themeColor="text1"/>
                <w:kern w:val="0"/>
                <w:sz w:val="18"/>
                <w:szCs w:val="18"/>
                <w14:textFill>
                  <w14:solidFill>
                    <w14:schemeClr w14:val="tx1"/>
                  </w14:solidFill>
                </w14:textFill>
              </w:rPr>
              <w:t>C</w:t>
            </w:r>
            <w:r>
              <w:rPr>
                <w:rFonts w:eastAsiaTheme="majorEastAsia"/>
                <w:color w:val="000000" w:themeColor="text1"/>
                <w:kern w:val="0"/>
                <w:sz w:val="18"/>
                <w:szCs w:val="18"/>
                <w14:textFill>
                  <w14:solidFill>
                    <w14:schemeClr w14:val="tx1"/>
                  </w14:solidFill>
                </w14:textFill>
              </w:rPr>
              <w:t>)</w:t>
            </w:r>
          </w:p>
          <w:p>
            <w:pPr>
              <w:snapToGrid w:val="0"/>
              <w:spacing w:line="240" w:lineRule="exact"/>
              <w:contextualSpacing/>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 xml:space="preserve">International Finance </w:t>
            </w:r>
            <w:r>
              <w:rPr>
                <w:rFonts w:eastAsiaTheme="majorEastAsia"/>
                <w:color w:val="000000" w:themeColor="text1"/>
                <w:kern w:val="0"/>
                <w:sz w:val="18"/>
                <w:szCs w:val="18"/>
                <w14:textFill>
                  <w14:solidFill>
                    <w14:schemeClr w14:val="tx1"/>
                  </w14:solidFill>
                </w14:textFill>
              </w:rPr>
              <w:t>(</w:t>
            </w:r>
            <w:r>
              <w:rPr>
                <w:rFonts w:hint="eastAsia" w:eastAsiaTheme="majorEastAsia"/>
                <w:color w:val="000000" w:themeColor="text1"/>
                <w:kern w:val="0"/>
                <w:sz w:val="18"/>
                <w:szCs w:val="18"/>
                <w14:textFill>
                  <w14:solidFill>
                    <w14:schemeClr w14:val="tx1"/>
                  </w14:solidFill>
                </w14:textFill>
              </w:rPr>
              <w:t>C</w:t>
            </w:r>
            <w:r>
              <w:rPr>
                <w:rFonts w:eastAsiaTheme="majorEastAsia"/>
                <w:color w:val="000000" w:themeColor="text1"/>
                <w:kern w:val="0"/>
                <w:sz w:val="18"/>
                <w:szCs w:val="18"/>
                <w14:textFill>
                  <w14:solidFill>
                    <w14:schemeClr w14:val="tx1"/>
                  </w14:solidFill>
                </w14:textFill>
              </w:rPr>
              <w:t>)</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2</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w:t>
            </w: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right w:val="single" w:color="auto" w:sz="4" w:space="0"/>
            </w:tcBorders>
            <w:vAlign w:val="center"/>
          </w:tcPr>
          <w:p>
            <w:pPr>
              <w:spacing w:line="240" w:lineRule="exact"/>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211318143</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0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国际商务函电</w:t>
            </w:r>
          </w:p>
          <w:p>
            <w:pPr>
              <w:snapToGrid w:val="0"/>
              <w:spacing w:line="240" w:lineRule="exact"/>
              <w:contextualSpacing/>
              <w:rPr>
                <w:rFonts w:eastAsiaTheme="maj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International Business Correspondence</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75" w:type="pct"/>
            <w:tcBorders>
              <w:top w:val="single" w:color="auto" w:sz="4" w:space="0"/>
              <w:left w:val="nil"/>
              <w:bottom w:val="single" w:color="auto" w:sz="4" w:space="0"/>
              <w:right w:val="single" w:color="auto" w:sz="4" w:space="0"/>
            </w:tcBorders>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w:t>
            </w: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right w:val="single" w:color="auto" w:sz="4" w:space="0"/>
            </w:tcBorders>
            <w:vAlign w:val="center"/>
          </w:tcPr>
          <w:p>
            <w:pPr>
              <w:spacing w:line="240" w:lineRule="exact"/>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211318154</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0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国际贸易单证实务</w:t>
            </w:r>
          </w:p>
          <w:p>
            <w:pPr>
              <w:snapToGrid w:val="0"/>
              <w:spacing w:line="240" w:lineRule="exact"/>
              <w:contextualSpacing/>
              <w:rPr>
                <w:rFonts w:eastAsiaTheme="maj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International</w:t>
            </w:r>
            <w:r>
              <w:rPr>
                <w:color w:val="000000" w:themeColor="text1"/>
                <w:sz w:val="18"/>
                <w:szCs w:val="18"/>
                <w14:textFill>
                  <w14:solidFill>
                    <w14:schemeClr w14:val="tx1"/>
                  </w14:solidFill>
                </w14:textFill>
              </w:rPr>
              <w:t xml:space="preserve"> Trade Document</w:t>
            </w:r>
            <w:r>
              <w:rPr>
                <w:rFonts w:hint="eastAsia"/>
                <w:color w:val="000000" w:themeColor="text1"/>
                <w:sz w:val="18"/>
                <w:szCs w:val="18"/>
                <w14:textFill>
                  <w14:solidFill>
                    <w14:schemeClr w14:val="tx1"/>
                  </w14:solidFill>
                </w14:textFill>
              </w:rPr>
              <w:t>s</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w:t>
            </w: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right w:val="single" w:color="auto" w:sz="4" w:space="0"/>
            </w:tcBorders>
            <w:vAlign w:val="center"/>
          </w:tcPr>
          <w:p>
            <w:pPr>
              <w:spacing w:line="240" w:lineRule="exact"/>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211318139</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0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国际经济合作</w:t>
            </w:r>
          </w:p>
          <w:p>
            <w:pPr>
              <w:spacing w:line="20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International Economic Cooperation</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3</w:t>
            </w:r>
            <w:r>
              <w:rPr>
                <w:rFonts w:eastAsiaTheme="majorEastAsia"/>
                <w:color w:val="000000" w:themeColor="text1"/>
                <w:sz w:val="18"/>
                <w:szCs w:val="18"/>
                <w14:textFill>
                  <w14:solidFill>
                    <w14:schemeClr w14:val="tx1"/>
                  </w14:solidFill>
                </w14:textFill>
              </w:rPr>
              <w:t>2</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2</w:t>
            </w: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right w:val="single" w:color="auto" w:sz="4" w:space="0"/>
            </w:tcBorders>
            <w:vAlign w:val="center"/>
          </w:tcPr>
          <w:p>
            <w:pPr>
              <w:spacing w:line="240" w:lineRule="exact"/>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ascii="宋体"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211318023</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0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世界经济概论</w:t>
            </w:r>
          </w:p>
          <w:p>
            <w:pPr>
              <w:snapToGrid w:val="0"/>
              <w:spacing w:line="240" w:lineRule="exact"/>
              <w:contextualSpacing/>
              <w:rPr>
                <w:rFonts w:ascii="宋体"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Overview of World Economy</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ascii="宋体"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ascii="宋体" w:hAnsi="宋体"/>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ascii="宋体" w:hAnsi="宋体"/>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ascii="宋体" w:hAnsi="宋体"/>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right w:val="single" w:color="auto" w:sz="4" w:space="0"/>
            </w:tcBorders>
            <w:vAlign w:val="center"/>
          </w:tcPr>
          <w:p>
            <w:pPr>
              <w:spacing w:line="240" w:lineRule="exact"/>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211318145</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0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国际市场学</w:t>
            </w:r>
          </w:p>
          <w:p>
            <w:pPr>
              <w:snapToGrid w:val="0"/>
              <w:spacing w:line="240" w:lineRule="exact"/>
              <w:contextualSpacing/>
              <w:rPr>
                <w:rFonts w:eastAsiaTheme="maj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International Marketing</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2</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5</w:t>
            </w: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right w:val="single" w:color="auto" w:sz="4" w:space="0"/>
            </w:tcBorders>
            <w:vAlign w:val="center"/>
          </w:tcPr>
          <w:p>
            <w:pPr>
              <w:spacing w:line="240" w:lineRule="exact"/>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Q12170</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国际商务</w:t>
            </w:r>
          </w:p>
          <w:p>
            <w:pPr>
              <w:snapToGrid w:val="0"/>
              <w:spacing w:line="240" w:lineRule="exact"/>
              <w:contextualSpacing/>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International Business</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2</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4</w:t>
            </w: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right w:val="single" w:color="auto" w:sz="4" w:space="0"/>
            </w:tcBorders>
            <w:vAlign w:val="center"/>
          </w:tcPr>
          <w:p>
            <w:pPr>
              <w:spacing w:line="240" w:lineRule="exact"/>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211318149</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0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跨国公司与国际直接投资</w:t>
            </w:r>
          </w:p>
          <w:p>
            <w:pPr>
              <w:snapToGrid w:val="0"/>
              <w:spacing w:line="240" w:lineRule="exact"/>
              <w:contextualSpacing/>
              <w:rPr>
                <w:rFonts w:eastAsiaTheme="maj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Multinational corporations </w:t>
            </w:r>
            <w:r>
              <w:rPr>
                <w:rFonts w:hint="eastAsia"/>
                <w:color w:val="000000" w:themeColor="text1"/>
                <w:sz w:val="18"/>
                <w:szCs w:val="18"/>
                <w14:textFill>
                  <w14:solidFill>
                    <w14:schemeClr w14:val="tx1"/>
                  </w14:solidFill>
                </w14:textFill>
              </w:rPr>
              <w:t>&amp;</w:t>
            </w:r>
            <w:r>
              <w:rPr>
                <w:color w:val="000000" w:themeColor="text1"/>
                <w:sz w:val="18"/>
                <w:szCs w:val="18"/>
                <w14:textFill>
                  <w14:solidFill>
                    <w14:schemeClr w14:val="tx1"/>
                  </w14:solidFill>
                </w14:textFill>
              </w:rPr>
              <w:t xml:space="preserve"> FDI</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5</w:t>
            </w: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right w:val="single" w:color="auto" w:sz="4" w:space="0"/>
            </w:tcBorders>
            <w:vAlign w:val="center"/>
          </w:tcPr>
          <w:p>
            <w:pPr>
              <w:spacing w:line="240" w:lineRule="exact"/>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211318144</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0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国际商务谈判</w:t>
            </w:r>
          </w:p>
          <w:p>
            <w:pPr>
              <w:snapToGrid w:val="0"/>
              <w:spacing w:line="240" w:lineRule="exact"/>
              <w:contextualSpacing/>
              <w:rPr>
                <w:rFonts w:eastAsiaTheme="maj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International Business Negotiations</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2</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w:t>
            </w:r>
          </w:p>
        </w:tc>
      </w:tr>
      <w:tr>
        <w:tblPrEx>
          <w:tblCellMar>
            <w:top w:w="0" w:type="dxa"/>
            <w:left w:w="0" w:type="dxa"/>
            <w:bottom w:w="0" w:type="dxa"/>
            <w:right w:w="0" w:type="dxa"/>
          </w:tblCellMar>
        </w:tblPrEx>
        <w:trPr>
          <w:trHeight w:val="542" w:hRule="atLeast"/>
        </w:trPr>
        <w:tc>
          <w:tcPr>
            <w:tcW w:w="280" w:type="pct"/>
            <w:vMerge w:val="continue"/>
            <w:tcBorders>
              <w:left w:val="single" w:color="auto" w:sz="4" w:space="0"/>
              <w:right w:val="single" w:color="auto" w:sz="4" w:space="0"/>
            </w:tcBorders>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211318147</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0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国际运输保险</w:t>
            </w:r>
          </w:p>
          <w:p>
            <w:pPr>
              <w:snapToGrid w:val="0"/>
              <w:spacing w:line="240" w:lineRule="exact"/>
              <w:contextualSpacing/>
              <w:jc w:val="left"/>
              <w:rPr>
                <w:rFonts w:eastAsiaTheme="majorEastAsia"/>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International Transportation Insurance</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2</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4</w:t>
            </w: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right w:val="single" w:color="auto" w:sz="4" w:space="0"/>
            </w:tcBorders>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R12300</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国际经贸口语</w:t>
            </w:r>
          </w:p>
          <w:p>
            <w:pPr>
              <w:snapToGrid w:val="0"/>
              <w:spacing w:line="240" w:lineRule="exact"/>
              <w:contextualSpacing/>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International Business Oral English</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2</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4</w:t>
            </w: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right w:val="single" w:color="auto" w:sz="4" w:space="0"/>
            </w:tcBorders>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211318908</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0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跨境电商理论与实务</w:t>
            </w:r>
          </w:p>
          <w:p>
            <w:pPr>
              <w:snapToGrid w:val="0"/>
              <w:spacing w:line="240" w:lineRule="exact"/>
              <w:contextualSpacing/>
              <w:rPr>
                <w:rFonts w:eastAsiaTheme="maj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Theory and Practice of Cross-border E-</w:t>
            </w:r>
            <w:r>
              <w:rPr>
                <w:rFonts w:hint="eastAsia"/>
                <w:color w:val="000000" w:themeColor="text1"/>
                <w:sz w:val="18"/>
                <w:szCs w:val="18"/>
                <w14:textFill>
                  <w14:solidFill>
                    <w14:schemeClr w14:val="tx1"/>
                  </w14:solidFill>
                </w14:textFill>
              </w:rPr>
              <w:t>c</w:t>
            </w:r>
            <w:r>
              <w:rPr>
                <w:color w:val="000000" w:themeColor="text1"/>
                <w:sz w:val="18"/>
                <w:szCs w:val="18"/>
                <w14:textFill>
                  <w14:solidFill>
                    <w14:schemeClr w14:val="tx1"/>
                  </w14:solidFill>
                </w14:textFill>
              </w:rPr>
              <w:t>ommerce</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4</w:t>
            </w: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right w:val="single" w:color="auto" w:sz="4" w:space="0"/>
            </w:tcBorders>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211318174</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0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数字贸易概论</w:t>
            </w:r>
          </w:p>
          <w:p>
            <w:pPr>
              <w:snapToGrid w:val="0"/>
              <w:spacing w:line="240" w:lineRule="exact"/>
              <w:contextualSpacing/>
              <w:rPr>
                <w:rFonts w:eastAsiaTheme="maj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Introduction to Digital Trade</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1</w:t>
            </w: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right w:val="single" w:color="auto" w:sz="4" w:space="0"/>
            </w:tcBorders>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211318175</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0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数字经济与知识产权保护</w:t>
            </w:r>
          </w:p>
          <w:p>
            <w:pPr>
              <w:spacing w:line="20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Digital Economy &amp; Intellectual Property Protection</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3</w:t>
            </w:r>
            <w:r>
              <w:rPr>
                <w:rFonts w:eastAsiaTheme="majorEastAsia"/>
                <w:color w:val="000000" w:themeColor="text1"/>
                <w:sz w:val="18"/>
                <w:szCs w:val="18"/>
                <w14:textFill>
                  <w14:solidFill>
                    <w14:schemeClr w14:val="tx1"/>
                  </w14:solidFill>
                </w14:textFill>
              </w:rPr>
              <w:t>2</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3</w:t>
            </w:r>
            <w:r>
              <w:rPr>
                <w:rFonts w:eastAsiaTheme="majorEastAsia"/>
                <w:color w:val="000000" w:themeColor="text1"/>
                <w:sz w:val="18"/>
                <w:szCs w:val="18"/>
                <w14:textFill>
                  <w14:solidFill>
                    <w14:schemeClr w14:val="tx1"/>
                  </w14:solidFill>
                </w14:textFill>
              </w:rPr>
              <w:t>2</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2</w:t>
            </w:r>
          </w:p>
        </w:tc>
      </w:tr>
      <w:tr>
        <w:tblPrEx>
          <w:tblCellMar>
            <w:top w:w="0" w:type="dxa"/>
            <w:left w:w="0" w:type="dxa"/>
            <w:bottom w:w="0" w:type="dxa"/>
            <w:right w:w="0" w:type="dxa"/>
          </w:tblCellMar>
        </w:tblPrEx>
        <w:trPr>
          <w:trHeight w:val="588" w:hRule="atLeast"/>
        </w:trPr>
        <w:tc>
          <w:tcPr>
            <w:tcW w:w="280" w:type="pct"/>
            <w:vMerge w:val="continue"/>
            <w:tcBorders>
              <w:left w:val="single" w:color="auto" w:sz="4" w:space="0"/>
              <w:right w:val="single" w:color="auto" w:sz="4" w:space="0"/>
            </w:tcBorders>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211318177</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0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跨境电商数据分析</w:t>
            </w:r>
          </w:p>
          <w:p>
            <w:pPr>
              <w:snapToGrid w:val="0"/>
              <w:spacing w:line="240" w:lineRule="exact"/>
              <w:contextualSpacing/>
              <w:rPr>
                <w:rFonts w:eastAsiaTheme="majorEastAsia"/>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Data Analysis of Cross-border E-commerce</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32</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5</w:t>
            </w:r>
          </w:p>
        </w:tc>
      </w:tr>
      <w:tr>
        <w:tblPrEx>
          <w:tblCellMar>
            <w:top w:w="0" w:type="dxa"/>
            <w:left w:w="0" w:type="dxa"/>
            <w:bottom w:w="0" w:type="dxa"/>
            <w:right w:w="0" w:type="dxa"/>
          </w:tblCellMar>
        </w:tblPrEx>
        <w:trPr>
          <w:trHeight w:val="540" w:hRule="atLeast"/>
        </w:trPr>
        <w:tc>
          <w:tcPr>
            <w:tcW w:w="280" w:type="pct"/>
            <w:vMerge w:val="continue"/>
            <w:tcBorders>
              <w:left w:val="single" w:color="auto" w:sz="4" w:space="0"/>
              <w:right w:val="single" w:color="auto" w:sz="4" w:space="0"/>
            </w:tcBorders>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211418006</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0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数字经济与新媒体营销</w:t>
            </w:r>
          </w:p>
          <w:p>
            <w:pPr>
              <w:snapToGrid w:val="0"/>
              <w:spacing w:line="240" w:lineRule="exact"/>
              <w:contextualSpacing/>
              <w:rPr>
                <w:rFonts w:eastAsiaTheme="majorEastAsia"/>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Digital Economy and New Media Marketing</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2</w:t>
            </w: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3</w:t>
            </w:r>
            <w:r>
              <w:rPr>
                <w:rFonts w:eastAsiaTheme="majorEastAsia"/>
                <w:color w:val="000000" w:themeColor="text1"/>
                <w:sz w:val="18"/>
                <w:szCs w:val="18"/>
                <w14:textFill>
                  <w14:solidFill>
                    <w14:schemeClr w14:val="tx1"/>
                  </w14:solidFill>
                </w14:textFill>
              </w:rPr>
              <w:t>2</w:t>
            </w: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5</w:t>
            </w:r>
          </w:p>
        </w:tc>
      </w:tr>
      <w:tr>
        <w:tblPrEx>
          <w:tblCellMar>
            <w:top w:w="0" w:type="dxa"/>
            <w:left w:w="0" w:type="dxa"/>
            <w:bottom w:w="0" w:type="dxa"/>
            <w:right w:w="0" w:type="dxa"/>
          </w:tblCellMar>
        </w:tblPrEx>
        <w:trPr>
          <w:trHeight w:val="296" w:hRule="atLeast"/>
        </w:trPr>
        <w:tc>
          <w:tcPr>
            <w:tcW w:w="280" w:type="pct"/>
            <w:vMerge w:val="continue"/>
            <w:tcBorders>
              <w:left w:val="single" w:color="auto" w:sz="4" w:space="0"/>
              <w:bottom w:val="single" w:color="auto" w:sz="4" w:space="0"/>
              <w:right w:val="single" w:color="auto" w:sz="4" w:space="0"/>
            </w:tcBorders>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082"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ind w:firstLine="1800" w:firstLineChars="1000"/>
              <w:contextualSpacing/>
              <w:rPr>
                <w:rFonts w:eastAsiaTheme="majorEastAsia"/>
                <w:color w:val="000000" w:themeColor="text1"/>
                <w:kern w:val="0"/>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应修学分</w:t>
            </w:r>
          </w:p>
        </w:tc>
        <w:tc>
          <w:tcPr>
            <w:tcW w:w="28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3</w:t>
            </w:r>
            <w:r>
              <w:rPr>
                <w:rFonts w:eastAsiaTheme="majorEastAsia"/>
                <w:color w:val="000000" w:themeColor="text1"/>
                <w:sz w:val="18"/>
                <w:szCs w:val="18"/>
                <w14:textFill>
                  <w14:solidFill>
                    <w14:schemeClr w14:val="tx1"/>
                  </w14:solidFill>
                </w14:textFill>
              </w:rPr>
              <w:t>7</w:t>
            </w:r>
          </w:p>
        </w:tc>
        <w:tc>
          <w:tcPr>
            <w:tcW w:w="3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rPr>
                <w:rFonts w:eastAsiaTheme="majorEastAsia"/>
                <w:color w:val="000000" w:themeColor="text1"/>
                <w:sz w:val="18"/>
                <w:szCs w:val="18"/>
                <w14:textFill>
                  <w14:solidFill>
                    <w14:schemeClr w14:val="tx1"/>
                  </w14:solidFill>
                </w14:textFill>
              </w:rPr>
            </w:pPr>
          </w:p>
        </w:tc>
        <w:tc>
          <w:tcPr>
            <w:tcW w:w="280"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04"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right w:val="single" w:color="auto" w:sz="4" w:space="0"/>
            </w:tcBorders>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rPr>
                <w:rFonts w:eastAsiaTheme="majorEastAsia"/>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211314015</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0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国际商务综合实训</w:t>
            </w:r>
          </w:p>
          <w:p>
            <w:pPr>
              <w:snapToGrid w:val="0"/>
              <w:spacing w:line="240" w:lineRule="exact"/>
              <w:contextualSpacing/>
              <w:rPr>
                <w:rFonts w:eastAsiaTheme="majorEastAsia"/>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Comprehensive Practice of International Business</w:t>
            </w:r>
          </w:p>
        </w:tc>
        <w:tc>
          <w:tcPr>
            <w:tcW w:w="28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w:t>
            </w:r>
            <w:r>
              <w:rPr>
                <w:rFonts w:hint="eastAsia" w:eastAsiaTheme="majorEastAsia"/>
                <w:color w:val="000000" w:themeColor="text1"/>
                <w:sz w:val="18"/>
                <w:szCs w:val="18"/>
                <w14:textFill>
                  <w14:solidFill>
                    <w14:schemeClr w14:val="tx1"/>
                  </w14:solidFill>
                </w14:textFill>
              </w:rPr>
              <w:t>2</w:t>
            </w:r>
          </w:p>
        </w:tc>
        <w:tc>
          <w:tcPr>
            <w:tcW w:w="3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28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04"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4</w:t>
            </w: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right w:val="single" w:color="auto" w:sz="4" w:space="0"/>
            </w:tcBorders>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left"/>
              <w:rPr>
                <w:rFonts w:eastAsiaTheme="maj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211314026</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0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跨境电商综合实训</w:t>
            </w:r>
          </w:p>
          <w:p>
            <w:pPr>
              <w:snapToGrid w:val="0"/>
              <w:spacing w:line="240" w:lineRule="exact"/>
              <w:contextualSpacing/>
              <w:jc w:val="left"/>
              <w:rPr>
                <w:rFonts w:eastAsiaTheme="majorEastAsia"/>
                <w:color w:val="000000" w:themeColor="text1"/>
                <w:sz w:val="20"/>
                <w:szCs w:val="20"/>
                <w14:textFill>
                  <w14:solidFill>
                    <w14:schemeClr w14:val="tx1"/>
                  </w14:solidFill>
                </w14:textFill>
              </w:rPr>
            </w:pPr>
            <w:r>
              <w:rPr>
                <w:color w:val="000000" w:themeColor="text1"/>
                <w:sz w:val="18"/>
                <w:szCs w:val="18"/>
                <w14:textFill>
                  <w14:solidFill>
                    <w14:schemeClr w14:val="tx1"/>
                  </w14:solidFill>
                </w14:textFill>
              </w:rPr>
              <w:t>Comprehensive Training of Cross-border E-commerce</w:t>
            </w:r>
          </w:p>
        </w:tc>
        <w:tc>
          <w:tcPr>
            <w:tcW w:w="28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+2</w:t>
            </w:r>
          </w:p>
        </w:tc>
        <w:tc>
          <w:tcPr>
            <w:tcW w:w="3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28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04"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4</w:t>
            </w: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right w:val="single" w:color="auto" w:sz="4" w:space="0"/>
            </w:tcBorders>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rPr>
                <w:rFonts w:eastAsiaTheme="maj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211314017</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0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国贸专业毕业实习</w:t>
            </w:r>
          </w:p>
          <w:p>
            <w:pPr>
              <w:snapToGrid w:val="0"/>
              <w:spacing w:line="240" w:lineRule="exact"/>
              <w:contextualSpacing/>
              <w:rPr>
                <w:rFonts w:eastAsiaTheme="maj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Graduation Practice for International Trade Major</w:t>
            </w:r>
          </w:p>
        </w:tc>
        <w:tc>
          <w:tcPr>
            <w:tcW w:w="28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+4</w:t>
            </w:r>
          </w:p>
        </w:tc>
        <w:tc>
          <w:tcPr>
            <w:tcW w:w="3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28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04"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6</w:t>
            </w: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right w:val="single" w:color="auto" w:sz="4" w:space="0"/>
            </w:tcBorders>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5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rPr>
                <w:rFonts w:eastAsiaTheme="maj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211314016</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0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国贸专业毕业论文</w:t>
            </w:r>
          </w:p>
          <w:p>
            <w:pPr>
              <w:snapToGrid w:val="0"/>
              <w:spacing w:line="240" w:lineRule="exact"/>
              <w:contextualSpacing/>
              <w:rPr>
                <w:rFonts w:eastAsiaTheme="maj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Graduation Thesis for International Trade Major</w:t>
            </w:r>
          </w:p>
        </w:tc>
        <w:tc>
          <w:tcPr>
            <w:tcW w:w="28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+12</w:t>
            </w:r>
          </w:p>
        </w:tc>
        <w:tc>
          <w:tcPr>
            <w:tcW w:w="3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28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04" w:type="pct"/>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6</w:t>
            </w:r>
          </w:p>
        </w:tc>
      </w:tr>
      <w:tr>
        <w:tblPrEx>
          <w:tblCellMar>
            <w:top w:w="0" w:type="dxa"/>
            <w:left w:w="0" w:type="dxa"/>
            <w:bottom w:w="0" w:type="dxa"/>
            <w:right w:w="0" w:type="dxa"/>
          </w:tblCellMar>
        </w:tblPrEx>
        <w:trPr>
          <w:trHeight w:val="284" w:hRule="atLeast"/>
        </w:trPr>
        <w:tc>
          <w:tcPr>
            <w:tcW w:w="280" w:type="pct"/>
            <w:vMerge w:val="continue"/>
            <w:tcBorders>
              <w:left w:val="single" w:color="auto" w:sz="4" w:space="0"/>
              <w:bottom w:val="single" w:color="auto" w:sz="4" w:space="0"/>
              <w:right w:val="single" w:color="auto" w:sz="4" w:space="0"/>
            </w:tcBorders>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082"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应修学分小计</w:t>
            </w:r>
          </w:p>
        </w:tc>
        <w:tc>
          <w:tcPr>
            <w:tcW w:w="289" w:type="pct"/>
            <w:tcBorders>
              <w:top w:val="single" w:color="auto" w:sz="4" w:space="0"/>
              <w:bottom w:val="single" w:color="auto" w:sz="4" w:space="0"/>
              <w:right w:val="single" w:color="auto" w:sz="4" w:space="0"/>
            </w:tcBorders>
            <w:tcMar>
              <w:top w:w="15" w:type="dxa"/>
              <w:left w:w="15" w:type="dxa"/>
              <w:bottom w:w="0" w:type="dxa"/>
              <w:right w:w="15" w:type="dxa"/>
            </w:tcMa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2</w:t>
            </w:r>
            <w:r>
              <w:rPr>
                <w:rFonts w:eastAsiaTheme="majorEastAsia"/>
                <w:color w:val="000000" w:themeColor="text1"/>
                <w:sz w:val="18"/>
                <w:szCs w:val="18"/>
                <w14:textFill>
                  <w14:solidFill>
                    <w14:schemeClr w14:val="tx1"/>
                  </w14:solidFill>
                </w14:textFill>
              </w:rPr>
              <w:t>0</w:t>
            </w:r>
          </w:p>
        </w:tc>
        <w:tc>
          <w:tcPr>
            <w:tcW w:w="37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28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04" w:type="pct"/>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390"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862" w:hRule="atLeast"/>
        </w:trPr>
        <w:tc>
          <w:tcPr>
            <w:tcW w:w="849"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540" w:firstLineChars="300"/>
              <w:rPr>
                <w:rFonts w:eastAsiaTheme="majorEastAsia"/>
                <w:color w:val="000000" w:themeColor="text1"/>
                <w:sz w:val="18"/>
                <w:szCs w:val="18"/>
                <w14:textFill>
                  <w14:solidFill>
                    <w14:schemeClr w14:val="tx1"/>
                  </w14:solidFill>
                </w14:textFill>
              </w:rPr>
            </w:pP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总计</w:t>
            </w:r>
          </w:p>
        </w:tc>
        <w:tc>
          <w:tcPr>
            <w:tcW w:w="1638" w:type="pct"/>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61</w:t>
            </w:r>
          </w:p>
        </w:tc>
      </w:tr>
      <w:tr>
        <w:tblPrEx>
          <w:tblCellMar>
            <w:top w:w="0" w:type="dxa"/>
            <w:left w:w="0" w:type="dxa"/>
            <w:bottom w:w="0" w:type="dxa"/>
            <w:right w:w="0" w:type="dxa"/>
          </w:tblCellMar>
        </w:tblPrEx>
        <w:trPr>
          <w:trHeight w:val="707" w:hRule="atLeast"/>
        </w:trPr>
        <w:tc>
          <w:tcPr>
            <w:tcW w:w="849" w:type="pct"/>
            <w:gridSpan w:val="2"/>
            <w:tcBorders>
              <w:top w:val="single" w:color="auto" w:sz="4" w:space="0"/>
              <w:left w:val="single" w:color="auto" w:sz="4" w:space="0"/>
              <w:bottom w:val="single" w:color="auto" w:sz="4" w:space="0"/>
              <w:right w:val="single" w:color="auto" w:sz="4" w:space="0"/>
            </w:tcBorders>
          </w:tcPr>
          <w:p>
            <w:pPr>
              <w:tabs>
                <w:tab w:val="left" w:pos="420"/>
                <w:tab w:val="center" w:pos="638"/>
              </w:tabs>
              <w:spacing w:line="240" w:lineRule="exact"/>
              <w:jc w:val="left"/>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ab/>
            </w:r>
            <w:r>
              <w:rPr>
                <w:rFonts w:hint="eastAsia" w:eastAsiaTheme="majorEastAsia"/>
                <w:color w:val="000000" w:themeColor="text1"/>
                <w:sz w:val="18"/>
                <w:szCs w:val="18"/>
                <w14:textFill>
                  <w14:solidFill>
                    <w14:schemeClr w14:val="tx1"/>
                  </w14:solidFill>
                </w14:textFill>
              </w:rPr>
              <w:t>制定</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邹松岐</w:t>
            </w:r>
          </w:p>
        </w:tc>
        <w:tc>
          <w:tcPr>
            <w:tcW w:w="28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审核</w:t>
            </w:r>
          </w:p>
        </w:tc>
        <w:tc>
          <w:tcPr>
            <w:tcW w:w="1349" w:type="pct"/>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3" w:hRule="atLeast"/>
        </w:trPr>
        <w:tc>
          <w:tcPr>
            <w:tcW w:w="849" w:type="pct"/>
            <w:gridSpan w:val="2"/>
            <w:tcBorders>
              <w:top w:val="single" w:color="auto" w:sz="4" w:space="0"/>
              <w:left w:val="single" w:color="auto" w:sz="4" w:space="0"/>
              <w:bottom w:val="single" w:color="auto" w:sz="4" w:space="0"/>
              <w:right w:val="single" w:color="auto" w:sz="4" w:space="0"/>
            </w:tcBorders>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r>
              <w:rPr>
                <w:rFonts w:hint="eastAsia" w:eastAsiaTheme="majorEastAsia"/>
                <w:color w:val="000000" w:themeColor="text1"/>
                <w:sz w:val="18"/>
                <w:szCs w:val="18"/>
                <w14:textFill>
                  <w14:solidFill>
                    <w14:schemeClr w14:val="tx1"/>
                  </w14:solidFill>
                </w14:textFill>
              </w:rPr>
              <w:t>院长</w:t>
            </w:r>
          </w:p>
        </w:tc>
        <w:tc>
          <w:tcPr>
            <w:tcW w:w="251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c>
          <w:tcPr>
            <w:tcW w:w="1638" w:type="pct"/>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240" w:lineRule="exact"/>
              <w:contextualSpacing/>
              <w:jc w:val="center"/>
              <w:rPr>
                <w:rFonts w:eastAsiaTheme="majorEastAsia"/>
                <w:color w:val="000000" w:themeColor="text1"/>
                <w:sz w:val="18"/>
                <w:szCs w:val="18"/>
                <w14:textFill>
                  <w14:solidFill>
                    <w14:schemeClr w14:val="tx1"/>
                  </w14:solidFill>
                </w14:textFill>
              </w:rPr>
            </w:pPr>
          </w:p>
        </w:tc>
      </w:tr>
    </w:tbl>
    <w:p>
      <w:pPr>
        <w:autoSpaceDE w:val="0"/>
        <w:autoSpaceDN w:val="0"/>
        <w:adjustRightInd w:val="0"/>
        <w:jc w:val="left"/>
        <w:rPr>
          <w:color w:val="000000" w:themeColor="text1"/>
          <w:sz w:val="28"/>
          <w:szCs w:val="28"/>
          <w14:textFill>
            <w14:solidFill>
              <w14:schemeClr w14:val="tx1"/>
            </w14:solidFill>
          </w14:textFill>
        </w:rPr>
      </w:pP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50ADE"/>
    <w:multiLevelType w:val="singleLevel"/>
    <w:tmpl w:val="23C50AD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4ZWIxMDhkOTFlNzg1ZWNlZDQxZTFmNTljM2UzY2MifQ=="/>
  </w:docVars>
  <w:rsids>
    <w:rsidRoot w:val="001A300A"/>
    <w:rsid w:val="000023AA"/>
    <w:rsid w:val="000038BC"/>
    <w:rsid w:val="000048B6"/>
    <w:rsid w:val="000049EE"/>
    <w:rsid w:val="000067DB"/>
    <w:rsid w:val="00011E9F"/>
    <w:rsid w:val="0001210C"/>
    <w:rsid w:val="000125AE"/>
    <w:rsid w:val="0001477D"/>
    <w:rsid w:val="000149F9"/>
    <w:rsid w:val="00015C0E"/>
    <w:rsid w:val="00016354"/>
    <w:rsid w:val="00020B4C"/>
    <w:rsid w:val="0002109E"/>
    <w:rsid w:val="00021E3D"/>
    <w:rsid w:val="0002241A"/>
    <w:rsid w:val="00023BDC"/>
    <w:rsid w:val="000261AF"/>
    <w:rsid w:val="00026944"/>
    <w:rsid w:val="0002727C"/>
    <w:rsid w:val="00027C5A"/>
    <w:rsid w:val="00033BAF"/>
    <w:rsid w:val="000349BA"/>
    <w:rsid w:val="00034DEB"/>
    <w:rsid w:val="00036483"/>
    <w:rsid w:val="00040B15"/>
    <w:rsid w:val="000425B1"/>
    <w:rsid w:val="000441EC"/>
    <w:rsid w:val="00044B65"/>
    <w:rsid w:val="00044C48"/>
    <w:rsid w:val="00045173"/>
    <w:rsid w:val="00046524"/>
    <w:rsid w:val="000471EA"/>
    <w:rsid w:val="00047FBE"/>
    <w:rsid w:val="00051B9F"/>
    <w:rsid w:val="00053306"/>
    <w:rsid w:val="00053F20"/>
    <w:rsid w:val="0005420F"/>
    <w:rsid w:val="0005433B"/>
    <w:rsid w:val="0005444B"/>
    <w:rsid w:val="00054966"/>
    <w:rsid w:val="00054997"/>
    <w:rsid w:val="00055F3F"/>
    <w:rsid w:val="0005610D"/>
    <w:rsid w:val="00056E9E"/>
    <w:rsid w:val="0005747D"/>
    <w:rsid w:val="00060425"/>
    <w:rsid w:val="000621D9"/>
    <w:rsid w:val="00062340"/>
    <w:rsid w:val="00062AFA"/>
    <w:rsid w:val="00065FC8"/>
    <w:rsid w:val="00066E9A"/>
    <w:rsid w:val="000675BF"/>
    <w:rsid w:val="00067FD8"/>
    <w:rsid w:val="000702C6"/>
    <w:rsid w:val="0007296B"/>
    <w:rsid w:val="00072C47"/>
    <w:rsid w:val="00072F5E"/>
    <w:rsid w:val="00073BE4"/>
    <w:rsid w:val="0007538F"/>
    <w:rsid w:val="00075DFF"/>
    <w:rsid w:val="0007738A"/>
    <w:rsid w:val="00077651"/>
    <w:rsid w:val="000803B1"/>
    <w:rsid w:val="00085B19"/>
    <w:rsid w:val="00086216"/>
    <w:rsid w:val="00090189"/>
    <w:rsid w:val="000905A8"/>
    <w:rsid w:val="00093559"/>
    <w:rsid w:val="00094C2C"/>
    <w:rsid w:val="00095E11"/>
    <w:rsid w:val="0009638F"/>
    <w:rsid w:val="000A0061"/>
    <w:rsid w:val="000A1820"/>
    <w:rsid w:val="000A23D1"/>
    <w:rsid w:val="000A24C0"/>
    <w:rsid w:val="000B03F5"/>
    <w:rsid w:val="000B13E3"/>
    <w:rsid w:val="000B38F0"/>
    <w:rsid w:val="000B5411"/>
    <w:rsid w:val="000B5F9E"/>
    <w:rsid w:val="000B62B6"/>
    <w:rsid w:val="000B7672"/>
    <w:rsid w:val="000C39BC"/>
    <w:rsid w:val="000C545A"/>
    <w:rsid w:val="000C6497"/>
    <w:rsid w:val="000C6A2D"/>
    <w:rsid w:val="000D0CB2"/>
    <w:rsid w:val="000D3FC4"/>
    <w:rsid w:val="000D465B"/>
    <w:rsid w:val="000D4676"/>
    <w:rsid w:val="000D4975"/>
    <w:rsid w:val="000D49FF"/>
    <w:rsid w:val="000D4F94"/>
    <w:rsid w:val="000D6768"/>
    <w:rsid w:val="000E2049"/>
    <w:rsid w:val="000E22AD"/>
    <w:rsid w:val="000E34A9"/>
    <w:rsid w:val="000E4FE1"/>
    <w:rsid w:val="000E7318"/>
    <w:rsid w:val="000F07FD"/>
    <w:rsid w:val="000F1855"/>
    <w:rsid w:val="000F1B16"/>
    <w:rsid w:val="000F296D"/>
    <w:rsid w:val="000F5579"/>
    <w:rsid w:val="000F5796"/>
    <w:rsid w:val="000F61C1"/>
    <w:rsid w:val="000F6641"/>
    <w:rsid w:val="000F70B8"/>
    <w:rsid w:val="000F71B8"/>
    <w:rsid w:val="001019FB"/>
    <w:rsid w:val="001025E4"/>
    <w:rsid w:val="00102E42"/>
    <w:rsid w:val="00103A71"/>
    <w:rsid w:val="00103BFE"/>
    <w:rsid w:val="00104B22"/>
    <w:rsid w:val="00110B07"/>
    <w:rsid w:val="00112F60"/>
    <w:rsid w:val="001135C7"/>
    <w:rsid w:val="00113C8E"/>
    <w:rsid w:val="001149D9"/>
    <w:rsid w:val="001151D7"/>
    <w:rsid w:val="00117879"/>
    <w:rsid w:val="0011794C"/>
    <w:rsid w:val="00117B86"/>
    <w:rsid w:val="0012367C"/>
    <w:rsid w:val="00126108"/>
    <w:rsid w:val="0012638A"/>
    <w:rsid w:val="00126DC1"/>
    <w:rsid w:val="00127783"/>
    <w:rsid w:val="00127963"/>
    <w:rsid w:val="001309BB"/>
    <w:rsid w:val="001329FD"/>
    <w:rsid w:val="00134045"/>
    <w:rsid w:val="0013628B"/>
    <w:rsid w:val="00136F60"/>
    <w:rsid w:val="00143E5A"/>
    <w:rsid w:val="0014517F"/>
    <w:rsid w:val="00145744"/>
    <w:rsid w:val="00146098"/>
    <w:rsid w:val="00147D0F"/>
    <w:rsid w:val="00151339"/>
    <w:rsid w:val="001515A9"/>
    <w:rsid w:val="00151750"/>
    <w:rsid w:val="0015264F"/>
    <w:rsid w:val="00152930"/>
    <w:rsid w:val="00154FB4"/>
    <w:rsid w:val="001577BD"/>
    <w:rsid w:val="00160879"/>
    <w:rsid w:val="0016133D"/>
    <w:rsid w:val="00161554"/>
    <w:rsid w:val="00161A79"/>
    <w:rsid w:val="001676C6"/>
    <w:rsid w:val="001714EE"/>
    <w:rsid w:val="00171546"/>
    <w:rsid w:val="00171FD1"/>
    <w:rsid w:val="00172C11"/>
    <w:rsid w:val="00172D8A"/>
    <w:rsid w:val="001732B6"/>
    <w:rsid w:val="001732DC"/>
    <w:rsid w:val="00173B94"/>
    <w:rsid w:val="001771EB"/>
    <w:rsid w:val="001777C3"/>
    <w:rsid w:val="00180F30"/>
    <w:rsid w:val="00181E34"/>
    <w:rsid w:val="001828CB"/>
    <w:rsid w:val="00182E55"/>
    <w:rsid w:val="001842B5"/>
    <w:rsid w:val="00187E15"/>
    <w:rsid w:val="001917DD"/>
    <w:rsid w:val="00192859"/>
    <w:rsid w:val="00193481"/>
    <w:rsid w:val="00196B6E"/>
    <w:rsid w:val="00197559"/>
    <w:rsid w:val="001A10C5"/>
    <w:rsid w:val="001A15D1"/>
    <w:rsid w:val="001A29E1"/>
    <w:rsid w:val="001A300A"/>
    <w:rsid w:val="001A3F86"/>
    <w:rsid w:val="001A432C"/>
    <w:rsid w:val="001A4867"/>
    <w:rsid w:val="001A5F94"/>
    <w:rsid w:val="001A713B"/>
    <w:rsid w:val="001A71F5"/>
    <w:rsid w:val="001B0CF0"/>
    <w:rsid w:val="001B2851"/>
    <w:rsid w:val="001B365F"/>
    <w:rsid w:val="001B3DB4"/>
    <w:rsid w:val="001B745F"/>
    <w:rsid w:val="001C0B02"/>
    <w:rsid w:val="001C2F0D"/>
    <w:rsid w:val="001C2F2E"/>
    <w:rsid w:val="001C4999"/>
    <w:rsid w:val="001C79AC"/>
    <w:rsid w:val="001D0FD1"/>
    <w:rsid w:val="001D1AA5"/>
    <w:rsid w:val="001D4176"/>
    <w:rsid w:val="001D4CA2"/>
    <w:rsid w:val="001E1CAB"/>
    <w:rsid w:val="001E28A5"/>
    <w:rsid w:val="001E3120"/>
    <w:rsid w:val="001E35C1"/>
    <w:rsid w:val="001E5EDF"/>
    <w:rsid w:val="001E5EE0"/>
    <w:rsid w:val="001E7743"/>
    <w:rsid w:val="001F08E5"/>
    <w:rsid w:val="001F179C"/>
    <w:rsid w:val="001F1BF1"/>
    <w:rsid w:val="001F2BE5"/>
    <w:rsid w:val="001F37A3"/>
    <w:rsid w:val="001F3A65"/>
    <w:rsid w:val="001F62C9"/>
    <w:rsid w:val="001F6360"/>
    <w:rsid w:val="001F63CD"/>
    <w:rsid w:val="001F6BA1"/>
    <w:rsid w:val="002007BC"/>
    <w:rsid w:val="00200C26"/>
    <w:rsid w:val="002017BB"/>
    <w:rsid w:val="00203FBD"/>
    <w:rsid w:val="00204F18"/>
    <w:rsid w:val="002053CA"/>
    <w:rsid w:val="00205E84"/>
    <w:rsid w:val="002106A1"/>
    <w:rsid w:val="002122E3"/>
    <w:rsid w:val="00212423"/>
    <w:rsid w:val="00213E2C"/>
    <w:rsid w:val="00214C58"/>
    <w:rsid w:val="002154CB"/>
    <w:rsid w:val="00215EEF"/>
    <w:rsid w:val="002165C9"/>
    <w:rsid w:val="00216881"/>
    <w:rsid w:val="00217DFE"/>
    <w:rsid w:val="00217E79"/>
    <w:rsid w:val="002202A9"/>
    <w:rsid w:val="00220936"/>
    <w:rsid w:val="00221099"/>
    <w:rsid w:val="0022362A"/>
    <w:rsid w:val="00223E86"/>
    <w:rsid w:val="00225ADF"/>
    <w:rsid w:val="00226193"/>
    <w:rsid w:val="002271E1"/>
    <w:rsid w:val="002313A8"/>
    <w:rsid w:val="002353D7"/>
    <w:rsid w:val="0023666D"/>
    <w:rsid w:val="00236DD4"/>
    <w:rsid w:val="00237BFB"/>
    <w:rsid w:val="0024189C"/>
    <w:rsid w:val="00241D17"/>
    <w:rsid w:val="00242002"/>
    <w:rsid w:val="00243A40"/>
    <w:rsid w:val="00243F28"/>
    <w:rsid w:val="00245A0E"/>
    <w:rsid w:val="00245E87"/>
    <w:rsid w:val="00246515"/>
    <w:rsid w:val="00247D63"/>
    <w:rsid w:val="00250281"/>
    <w:rsid w:val="002514FA"/>
    <w:rsid w:val="00254153"/>
    <w:rsid w:val="0025424F"/>
    <w:rsid w:val="00255B85"/>
    <w:rsid w:val="00256ABB"/>
    <w:rsid w:val="0026070E"/>
    <w:rsid w:val="002610A6"/>
    <w:rsid w:val="002617FA"/>
    <w:rsid w:val="00262A77"/>
    <w:rsid w:val="00262F84"/>
    <w:rsid w:val="002630A8"/>
    <w:rsid w:val="00263862"/>
    <w:rsid w:val="0026393C"/>
    <w:rsid w:val="00265998"/>
    <w:rsid w:val="00265FF4"/>
    <w:rsid w:val="00267633"/>
    <w:rsid w:val="00267A05"/>
    <w:rsid w:val="0027077B"/>
    <w:rsid w:val="00271970"/>
    <w:rsid w:val="00271F9E"/>
    <w:rsid w:val="00271FDD"/>
    <w:rsid w:val="0027326A"/>
    <w:rsid w:val="00273E29"/>
    <w:rsid w:val="00274FD2"/>
    <w:rsid w:val="00275BDF"/>
    <w:rsid w:val="0027780F"/>
    <w:rsid w:val="00277CE9"/>
    <w:rsid w:val="00280847"/>
    <w:rsid w:val="00280AFB"/>
    <w:rsid w:val="002817BA"/>
    <w:rsid w:val="00281C85"/>
    <w:rsid w:val="002836AD"/>
    <w:rsid w:val="002849D3"/>
    <w:rsid w:val="00285543"/>
    <w:rsid w:val="00285623"/>
    <w:rsid w:val="002865CD"/>
    <w:rsid w:val="002866FD"/>
    <w:rsid w:val="00287AF4"/>
    <w:rsid w:val="002906CD"/>
    <w:rsid w:val="00290E88"/>
    <w:rsid w:val="00291235"/>
    <w:rsid w:val="0029140B"/>
    <w:rsid w:val="0029259F"/>
    <w:rsid w:val="00292B0F"/>
    <w:rsid w:val="00294124"/>
    <w:rsid w:val="00294234"/>
    <w:rsid w:val="00296235"/>
    <w:rsid w:val="002A0A27"/>
    <w:rsid w:val="002A1319"/>
    <w:rsid w:val="002A24F4"/>
    <w:rsid w:val="002A4593"/>
    <w:rsid w:val="002A5364"/>
    <w:rsid w:val="002A5AA9"/>
    <w:rsid w:val="002A7C40"/>
    <w:rsid w:val="002B1C9D"/>
    <w:rsid w:val="002B350C"/>
    <w:rsid w:val="002B3BA2"/>
    <w:rsid w:val="002B46CF"/>
    <w:rsid w:val="002B47F3"/>
    <w:rsid w:val="002B4EE9"/>
    <w:rsid w:val="002B61AC"/>
    <w:rsid w:val="002B630C"/>
    <w:rsid w:val="002B749B"/>
    <w:rsid w:val="002C0419"/>
    <w:rsid w:val="002C0EDD"/>
    <w:rsid w:val="002C273F"/>
    <w:rsid w:val="002C37C8"/>
    <w:rsid w:val="002C3996"/>
    <w:rsid w:val="002C3D20"/>
    <w:rsid w:val="002C4FFF"/>
    <w:rsid w:val="002C676B"/>
    <w:rsid w:val="002C79C5"/>
    <w:rsid w:val="002C7DD0"/>
    <w:rsid w:val="002D14E9"/>
    <w:rsid w:val="002D1504"/>
    <w:rsid w:val="002D5DB2"/>
    <w:rsid w:val="002D60E7"/>
    <w:rsid w:val="002D6580"/>
    <w:rsid w:val="002D730A"/>
    <w:rsid w:val="002E3DDD"/>
    <w:rsid w:val="002E44E3"/>
    <w:rsid w:val="002E4F98"/>
    <w:rsid w:val="002E5D4A"/>
    <w:rsid w:val="002E5FDB"/>
    <w:rsid w:val="002E702F"/>
    <w:rsid w:val="002F02C1"/>
    <w:rsid w:val="002F0A1E"/>
    <w:rsid w:val="002F3436"/>
    <w:rsid w:val="002F4DE1"/>
    <w:rsid w:val="002F6AA9"/>
    <w:rsid w:val="002F70D5"/>
    <w:rsid w:val="003000BE"/>
    <w:rsid w:val="00300A49"/>
    <w:rsid w:val="00302B78"/>
    <w:rsid w:val="00302EF1"/>
    <w:rsid w:val="00303712"/>
    <w:rsid w:val="003072D0"/>
    <w:rsid w:val="00310024"/>
    <w:rsid w:val="00311F66"/>
    <w:rsid w:val="003137D1"/>
    <w:rsid w:val="00314605"/>
    <w:rsid w:val="00317308"/>
    <w:rsid w:val="0031762D"/>
    <w:rsid w:val="003207D1"/>
    <w:rsid w:val="00321668"/>
    <w:rsid w:val="00323395"/>
    <w:rsid w:val="0032496D"/>
    <w:rsid w:val="00324AB0"/>
    <w:rsid w:val="00324FF0"/>
    <w:rsid w:val="00325D5F"/>
    <w:rsid w:val="00326E4A"/>
    <w:rsid w:val="00327E86"/>
    <w:rsid w:val="003312C0"/>
    <w:rsid w:val="00331A7D"/>
    <w:rsid w:val="00331B02"/>
    <w:rsid w:val="00332469"/>
    <w:rsid w:val="0033448A"/>
    <w:rsid w:val="00335FCD"/>
    <w:rsid w:val="003361BD"/>
    <w:rsid w:val="003363D7"/>
    <w:rsid w:val="00336620"/>
    <w:rsid w:val="00337740"/>
    <w:rsid w:val="00337A2F"/>
    <w:rsid w:val="00341A71"/>
    <w:rsid w:val="003426BC"/>
    <w:rsid w:val="003429D8"/>
    <w:rsid w:val="00342AF8"/>
    <w:rsid w:val="00343167"/>
    <w:rsid w:val="00343F8B"/>
    <w:rsid w:val="00345D1F"/>
    <w:rsid w:val="00345FFA"/>
    <w:rsid w:val="00350E9A"/>
    <w:rsid w:val="0035161F"/>
    <w:rsid w:val="00351F50"/>
    <w:rsid w:val="0035222F"/>
    <w:rsid w:val="003522B9"/>
    <w:rsid w:val="00354A77"/>
    <w:rsid w:val="00355A85"/>
    <w:rsid w:val="00356239"/>
    <w:rsid w:val="003562EA"/>
    <w:rsid w:val="003568AA"/>
    <w:rsid w:val="003608B1"/>
    <w:rsid w:val="003630CD"/>
    <w:rsid w:val="00364299"/>
    <w:rsid w:val="003658BE"/>
    <w:rsid w:val="00365B58"/>
    <w:rsid w:val="00366BA7"/>
    <w:rsid w:val="00371F2E"/>
    <w:rsid w:val="0037499C"/>
    <w:rsid w:val="00375FAE"/>
    <w:rsid w:val="003769E9"/>
    <w:rsid w:val="0037795C"/>
    <w:rsid w:val="00377CC9"/>
    <w:rsid w:val="00377DD6"/>
    <w:rsid w:val="00380A76"/>
    <w:rsid w:val="003813BF"/>
    <w:rsid w:val="00382621"/>
    <w:rsid w:val="003830FE"/>
    <w:rsid w:val="003855DD"/>
    <w:rsid w:val="0038631F"/>
    <w:rsid w:val="00395397"/>
    <w:rsid w:val="00395593"/>
    <w:rsid w:val="003965BC"/>
    <w:rsid w:val="00397207"/>
    <w:rsid w:val="00397580"/>
    <w:rsid w:val="003A0824"/>
    <w:rsid w:val="003A0FC4"/>
    <w:rsid w:val="003A1803"/>
    <w:rsid w:val="003A2070"/>
    <w:rsid w:val="003A2425"/>
    <w:rsid w:val="003A3767"/>
    <w:rsid w:val="003A4658"/>
    <w:rsid w:val="003A5BBC"/>
    <w:rsid w:val="003B1377"/>
    <w:rsid w:val="003B14FB"/>
    <w:rsid w:val="003B302E"/>
    <w:rsid w:val="003B3EC0"/>
    <w:rsid w:val="003B3F95"/>
    <w:rsid w:val="003B638A"/>
    <w:rsid w:val="003B7EF6"/>
    <w:rsid w:val="003C0ED8"/>
    <w:rsid w:val="003C6363"/>
    <w:rsid w:val="003C7CBD"/>
    <w:rsid w:val="003D08F1"/>
    <w:rsid w:val="003D0EDC"/>
    <w:rsid w:val="003D1C0A"/>
    <w:rsid w:val="003D37E8"/>
    <w:rsid w:val="003D4250"/>
    <w:rsid w:val="003D4F57"/>
    <w:rsid w:val="003D5499"/>
    <w:rsid w:val="003D67BD"/>
    <w:rsid w:val="003E10EF"/>
    <w:rsid w:val="003E16F9"/>
    <w:rsid w:val="003E1E46"/>
    <w:rsid w:val="003E237C"/>
    <w:rsid w:val="003E2A88"/>
    <w:rsid w:val="003E2FFC"/>
    <w:rsid w:val="003E44DA"/>
    <w:rsid w:val="003E593D"/>
    <w:rsid w:val="003E7AD9"/>
    <w:rsid w:val="003E7EE0"/>
    <w:rsid w:val="003F01C9"/>
    <w:rsid w:val="003F1511"/>
    <w:rsid w:val="003F202C"/>
    <w:rsid w:val="003F2695"/>
    <w:rsid w:val="003F3ABC"/>
    <w:rsid w:val="003F40C0"/>
    <w:rsid w:val="003F6024"/>
    <w:rsid w:val="003F6C79"/>
    <w:rsid w:val="00403D66"/>
    <w:rsid w:val="004042A7"/>
    <w:rsid w:val="004065ED"/>
    <w:rsid w:val="00406F0A"/>
    <w:rsid w:val="00410565"/>
    <w:rsid w:val="00411027"/>
    <w:rsid w:val="00411D99"/>
    <w:rsid w:val="00412397"/>
    <w:rsid w:val="00412566"/>
    <w:rsid w:val="00412749"/>
    <w:rsid w:val="00413222"/>
    <w:rsid w:val="00414327"/>
    <w:rsid w:val="004151E4"/>
    <w:rsid w:val="0041526F"/>
    <w:rsid w:val="00415D21"/>
    <w:rsid w:val="0041692B"/>
    <w:rsid w:val="004227CD"/>
    <w:rsid w:val="00426045"/>
    <w:rsid w:val="004267E5"/>
    <w:rsid w:val="00430217"/>
    <w:rsid w:val="004314AD"/>
    <w:rsid w:val="004328D9"/>
    <w:rsid w:val="00436D6D"/>
    <w:rsid w:val="004403AC"/>
    <w:rsid w:val="00441FE7"/>
    <w:rsid w:val="00442601"/>
    <w:rsid w:val="00444724"/>
    <w:rsid w:val="004462B2"/>
    <w:rsid w:val="00446590"/>
    <w:rsid w:val="00451BAB"/>
    <w:rsid w:val="004569C3"/>
    <w:rsid w:val="00456AC7"/>
    <w:rsid w:val="00464C93"/>
    <w:rsid w:val="00465051"/>
    <w:rsid w:val="004656C6"/>
    <w:rsid w:val="00467217"/>
    <w:rsid w:val="00470B31"/>
    <w:rsid w:val="00471DAC"/>
    <w:rsid w:val="0047206C"/>
    <w:rsid w:val="00473FE7"/>
    <w:rsid w:val="004747E2"/>
    <w:rsid w:val="004747F0"/>
    <w:rsid w:val="004763CD"/>
    <w:rsid w:val="0047674E"/>
    <w:rsid w:val="00477091"/>
    <w:rsid w:val="004803D7"/>
    <w:rsid w:val="00480989"/>
    <w:rsid w:val="00484560"/>
    <w:rsid w:val="00484588"/>
    <w:rsid w:val="004906B8"/>
    <w:rsid w:val="00492227"/>
    <w:rsid w:val="00493D85"/>
    <w:rsid w:val="00493F59"/>
    <w:rsid w:val="004955B3"/>
    <w:rsid w:val="004965D3"/>
    <w:rsid w:val="004966AA"/>
    <w:rsid w:val="004A05C6"/>
    <w:rsid w:val="004A082C"/>
    <w:rsid w:val="004A1086"/>
    <w:rsid w:val="004A3614"/>
    <w:rsid w:val="004A4BD2"/>
    <w:rsid w:val="004A5498"/>
    <w:rsid w:val="004A55D8"/>
    <w:rsid w:val="004A616B"/>
    <w:rsid w:val="004A6970"/>
    <w:rsid w:val="004B0083"/>
    <w:rsid w:val="004B01C3"/>
    <w:rsid w:val="004B0340"/>
    <w:rsid w:val="004B275F"/>
    <w:rsid w:val="004B3D73"/>
    <w:rsid w:val="004B56C6"/>
    <w:rsid w:val="004C1806"/>
    <w:rsid w:val="004C1853"/>
    <w:rsid w:val="004C210E"/>
    <w:rsid w:val="004C2D77"/>
    <w:rsid w:val="004C32C9"/>
    <w:rsid w:val="004C3FCE"/>
    <w:rsid w:val="004D2611"/>
    <w:rsid w:val="004D30CD"/>
    <w:rsid w:val="004D3A65"/>
    <w:rsid w:val="004D4112"/>
    <w:rsid w:val="004D7817"/>
    <w:rsid w:val="004D7950"/>
    <w:rsid w:val="004E10E4"/>
    <w:rsid w:val="004E2756"/>
    <w:rsid w:val="004E304F"/>
    <w:rsid w:val="004E31C4"/>
    <w:rsid w:val="004E3731"/>
    <w:rsid w:val="004E53D6"/>
    <w:rsid w:val="004E5C42"/>
    <w:rsid w:val="004E6A68"/>
    <w:rsid w:val="004E7167"/>
    <w:rsid w:val="004E7F7A"/>
    <w:rsid w:val="004F38BE"/>
    <w:rsid w:val="004F3E8D"/>
    <w:rsid w:val="004F5074"/>
    <w:rsid w:val="004F7B39"/>
    <w:rsid w:val="004F7EE0"/>
    <w:rsid w:val="00503D78"/>
    <w:rsid w:val="00504E16"/>
    <w:rsid w:val="00505CE5"/>
    <w:rsid w:val="00505F76"/>
    <w:rsid w:val="005065AA"/>
    <w:rsid w:val="0050669B"/>
    <w:rsid w:val="00506BE3"/>
    <w:rsid w:val="005132FA"/>
    <w:rsid w:val="00513650"/>
    <w:rsid w:val="00514323"/>
    <w:rsid w:val="005144B3"/>
    <w:rsid w:val="00514C10"/>
    <w:rsid w:val="005206BE"/>
    <w:rsid w:val="00522FB0"/>
    <w:rsid w:val="00527089"/>
    <w:rsid w:val="00527FD4"/>
    <w:rsid w:val="00530D97"/>
    <w:rsid w:val="00531100"/>
    <w:rsid w:val="005312ED"/>
    <w:rsid w:val="00532E1A"/>
    <w:rsid w:val="00534F09"/>
    <w:rsid w:val="00535235"/>
    <w:rsid w:val="00535A19"/>
    <w:rsid w:val="00535EB5"/>
    <w:rsid w:val="0053697E"/>
    <w:rsid w:val="00542A27"/>
    <w:rsid w:val="00543965"/>
    <w:rsid w:val="00544D21"/>
    <w:rsid w:val="00545ECB"/>
    <w:rsid w:val="00546DB6"/>
    <w:rsid w:val="00547457"/>
    <w:rsid w:val="005479D4"/>
    <w:rsid w:val="00551191"/>
    <w:rsid w:val="00551666"/>
    <w:rsid w:val="00551878"/>
    <w:rsid w:val="005536E6"/>
    <w:rsid w:val="00554B72"/>
    <w:rsid w:val="005567D1"/>
    <w:rsid w:val="00557871"/>
    <w:rsid w:val="00557C4A"/>
    <w:rsid w:val="00560753"/>
    <w:rsid w:val="00561D78"/>
    <w:rsid w:val="00563044"/>
    <w:rsid w:val="00563198"/>
    <w:rsid w:val="00565D9C"/>
    <w:rsid w:val="00566172"/>
    <w:rsid w:val="00566A0E"/>
    <w:rsid w:val="0056758E"/>
    <w:rsid w:val="005701B9"/>
    <w:rsid w:val="005724CA"/>
    <w:rsid w:val="005738A6"/>
    <w:rsid w:val="00574A5B"/>
    <w:rsid w:val="00574B35"/>
    <w:rsid w:val="005759D8"/>
    <w:rsid w:val="0057662E"/>
    <w:rsid w:val="0057673E"/>
    <w:rsid w:val="005778EC"/>
    <w:rsid w:val="00580A97"/>
    <w:rsid w:val="0058644E"/>
    <w:rsid w:val="005866DC"/>
    <w:rsid w:val="0058694F"/>
    <w:rsid w:val="005900B6"/>
    <w:rsid w:val="0059097F"/>
    <w:rsid w:val="005909DE"/>
    <w:rsid w:val="00591AE5"/>
    <w:rsid w:val="00592622"/>
    <w:rsid w:val="00593C17"/>
    <w:rsid w:val="00593D08"/>
    <w:rsid w:val="005A0342"/>
    <w:rsid w:val="005A48B5"/>
    <w:rsid w:val="005A565A"/>
    <w:rsid w:val="005A5977"/>
    <w:rsid w:val="005A6F8E"/>
    <w:rsid w:val="005B32CD"/>
    <w:rsid w:val="005B41CC"/>
    <w:rsid w:val="005B41E7"/>
    <w:rsid w:val="005B55BF"/>
    <w:rsid w:val="005B586A"/>
    <w:rsid w:val="005B5C7F"/>
    <w:rsid w:val="005B5D7D"/>
    <w:rsid w:val="005B6116"/>
    <w:rsid w:val="005B66E3"/>
    <w:rsid w:val="005B6A1E"/>
    <w:rsid w:val="005C2C03"/>
    <w:rsid w:val="005C3E05"/>
    <w:rsid w:val="005C7240"/>
    <w:rsid w:val="005D0B4C"/>
    <w:rsid w:val="005D180A"/>
    <w:rsid w:val="005D381F"/>
    <w:rsid w:val="005D425D"/>
    <w:rsid w:val="005D4C19"/>
    <w:rsid w:val="005D5797"/>
    <w:rsid w:val="005D680D"/>
    <w:rsid w:val="005D6F15"/>
    <w:rsid w:val="005D7C35"/>
    <w:rsid w:val="005E1A22"/>
    <w:rsid w:val="005E20D9"/>
    <w:rsid w:val="005E27D8"/>
    <w:rsid w:val="005E33FD"/>
    <w:rsid w:val="005E39DE"/>
    <w:rsid w:val="005E4189"/>
    <w:rsid w:val="005E64B4"/>
    <w:rsid w:val="005F0322"/>
    <w:rsid w:val="005F070E"/>
    <w:rsid w:val="005F2A11"/>
    <w:rsid w:val="005F43A9"/>
    <w:rsid w:val="005F52CB"/>
    <w:rsid w:val="005F5C56"/>
    <w:rsid w:val="005F7556"/>
    <w:rsid w:val="005F7DF4"/>
    <w:rsid w:val="006010B9"/>
    <w:rsid w:val="00601169"/>
    <w:rsid w:val="00602D19"/>
    <w:rsid w:val="00604513"/>
    <w:rsid w:val="006100EE"/>
    <w:rsid w:val="00611572"/>
    <w:rsid w:val="00611B77"/>
    <w:rsid w:val="006126FC"/>
    <w:rsid w:val="00612889"/>
    <w:rsid w:val="00613073"/>
    <w:rsid w:val="00614217"/>
    <w:rsid w:val="00615427"/>
    <w:rsid w:val="0061573C"/>
    <w:rsid w:val="00616612"/>
    <w:rsid w:val="006215AC"/>
    <w:rsid w:val="006218E8"/>
    <w:rsid w:val="0062303A"/>
    <w:rsid w:val="00624114"/>
    <w:rsid w:val="006244D9"/>
    <w:rsid w:val="006247B8"/>
    <w:rsid w:val="00624D04"/>
    <w:rsid w:val="0062644F"/>
    <w:rsid w:val="006276DF"/>
    <w:rsid w:val="00630D92"/>
    <w:rsid w:val="00631BE7"/>
    <w:rsid w:val="00632137"/>
    <w:rsid w:val="00633DEC"/>
    <w:rsid w:val="006347BF"/>
    <w:rsid w:val="00634CCD"/>
    <w:rsid w:val="006358B4"/>
    <w:rsid w:val="00636BA6"/>
    <w:rsid w:val="00637B1D"/>
    <w:rsid w:val="006406B5"/>
    <w:rsid w:val="00640A7F"/>
    <w:rsid w:val="00641867"/>
    <w:rsid w:val="00641869"/>
    <w:rsid w:val="00642BDA"/>
    <w:rsid w:val="00642CFD"/>
    <w:rsid w:val="006454F3"/>
    <w:rsid w:val="00646B5A"/>
    <w:rsid w:val="00646B61"/>
    <w:rsid w:val="00646C81"/>
    <w:rsid w:val="00651B53"/>
    <w:rsid w:val="0065202F"/>
    <w:rsid w:val="006523B3"/>
    <w:rsid w:val="00652C30"/>
    <w:rsid w:val="00654223"/>
    <w:rsid w:val="0065652B"/>
    <w:rsid w:val="0065671E"/>
    <w:rsid w:val="0066266E"/>
    <w:rsid w:val="00662891"/>
    <w:rsid w:val="006638D3"/>
    <w:rsid w:val="00664B24"/>
    <w:rsid w:val="00664F4E"/>
    <w:rsid w:val="006651E0"/>
    <w:rsid w:val="00666BCA"/>
    <w:rsid w:val="00673C61"/>
    <w:rsid w:val="00675511"/>
    <w:rsid w:val="006776ED"/>
    <w:rsid w:val="006776FD"/>
    <w:rsid w:val="00677B46"/>
    <w:rsid w:val="00680054"/>
    <w:rsid w:val="00681753"/>
    <w:rsid w:val="00681E62"/>
    <w:rsid w:val="006831A0"/>
    <w:rsid w:val="006849C6"/>
    <w:rsid w:val="00685C41"/>
    <w:rsid w:val="00686909"/>
    <w:rsid w:val="0069221B"/>
    <w:rsid w:val="006926A1"/>
    <w:rsid w:val="00692A58"/>
    <w:rsid w:val="0069495E"/>
    <w:rsid w:val="00694AAA"/>
    <w:rsid w:val="00694EA2"/>
    <w:rsid w:val="006969A7"/>
    <w:rsid w:val="006A2481"/>
    <w:rsid w:val="006A4982"/>
    <w:rsid w:val="006B0CFF"/>
    <w:rsid w:val="006B26F9"/>
    <w:rsid w:val="006B2FB9"/>
    <w:rsid w:val="006B360B"/>
    <w:rsid w:val="006B5227"/>
    <w:rsid w:val="006B5D01"/>
    <w:rsid w:val="006B6670"/>
    <w:rsid w:val="006B681D"/>
    <w:rsid w:val="006C087C"/>
    <w:rsid w:val="006C3753"/>
    <w:rsid w:val="006C4DB0"/>
    <w:rsid w:val="006D0593"/>
    <w:rsid w:val="006D06CE"/>
    <w:rsid w:val="006D2878"/>
    <w:rsid w:val="006D2ABB"/>
    <w:rsid w:val="006D7682"/>
    <w:rsid w:val="006D7DDC"/>
    <w:rsid w:val="006E1208"/>
    <w:rsid w:val="006E157E"/>
    <w:rsid w:val="006E209D"/>
    <w:rsid w:val="006E3593"/>
    <w:rsid w:val="006E43D7"/>
    <w:rsid w:val="006E4FDC"/>
    <w:rsid w:val="006E5B9E"/>
    <w:rsid w:val="006F023E"/>
    <w:rsid w:val="006F09AD"/>
    <w:rsid w:val="006F1BAF"/>
    <w:rsid w:val="006F3C0E"/>
    <w:rsid w:val="006F4819"/>
    <w:rsid w:val="006F560E"/>
    <w:rsid w:val="006F677C"/>
    <w:rsid w:val="006F757D"/>
    <w:rsid w:val="006F7E6A"/>
    <w:rsid w:val="007000AF"/>
    <w:rsid w:val="0070230C"/>
    <w:rsid w:val="00704139"/>
    <w:rsid w:val="00704D32"/>
    <w:rsid w:val="00705AC9"/>
    <w:rsid w:val="00705CDC"/>
    <w:rsid w:val="00705E37"/>
    <w:rsid w:val="0070656B"/>
    <w:rsid w:val="00706661"/>
    <w:rsid w:val="007067A3"/>
    <w:rsid w:val="00706AEF"/>
    <w:rsid w:val="00706F63"/>
    <w:rsid w:val="00706F9A"/>
    <w:rsid w:val="00711400"/>
    <w:rsid w:val="00712501"/>
    <w:rsid w:val="00714869"/>
    <w:rsid w:val="00715A17"/>
    <w:rsid w:val="007207DA"/>
    <w:rsid w:val="00721CDD"/>
    <w:rsid w:val="007234E6"/>
    <w:rsid w:val="007243DD"/>
    <w:rsid w:val="00726265"/>
    <w:rsid w:val="00730909"/>
    <w:rsid w:val="00730AE7"/>
    <w:rsid w:val="007331CA"/>
    <w:rsid w:val="00735754"/>
    <w:rsid w:val="00735FAA"/>
    <w:rsid w:val="0073663D"/>
    <w:rsid w:val="0073701F"/>
    <w:rsid w:val="007375F1"/>
    <w:rsid w:val="00740AC0"/>
    <w:rsid w:val="00740B11"/>
    <w:rsid w:val="0074199F"/>
    <w:rsid w:val="00742857"/>
    <w:rsid w:val="007439FC"/>
    <w:rsid w:val="0074645D"/>
    <w:rsid w:val="0075012A"/>
    <w:rsid w:val="00750427"/>
    <w:rsid w:val="0075307A"/>
    <w:rsid w:val="0075318E"/>
    <w:rsid w:val="00754101"/>
    <w:rsid w:val="00754BB7"/>
    <w:rsid w:val="00761694"/>
    <w:rsid w:val="007618A0"/>
    <w:rsid w:val="00762395"/>
    <w:rsid w:val="007637F3"/>
    <w:rsid w:val="007670F9"/>
    <w:rsid w:val="00770888"/>
    <w:rsid w:val="00770D25"/>
    <w:rsid w:val="007713E3"/>
    <w:rsid w:val="00772271"/>
    <w:rsid w:val="007736EF"/>
    <w:rsid w:val="007738F0"/>
    <w:rsid w:val="00773D48"/>
    <w:rsid w:val="00775221"/>
    <w:rsid w:val="00775F87"/>
    <w:rsid w:val="0077775A"/>
    <w:rsid w:val="00777F20"/>
    <w:rsid w:val="0078058F"/>
    <w:rsid w:val="00783E1F"/>
    <w:rsid w:val="00786A06"/>
    <w:rsid w:val="00786EAF"/>
    <w:rsid w:val="00787746"/>
    <w:rsid w:val="00791BD2"/>
    <w:rsid w:val="00791EBF"/>
    <w:rsid w:val="0079248A"/>
    <w:rsid w:val="00792A44"/>
    <w:rsid w:val="00792F8C"/>
    <w:rsid w:val="007A0549"/>
    <w:rsid w:val="007A059A"/>
    <w:rsid w:val="007A0AAB"/>
    <w:rsid w:val="007A2618"/>
    <w:rsid w:val="007A3E77"/>
    <w:rsid w:val="007A4401"/>
    <w:rsid w:val="007A485C"/>
    <w:rsid w:val="007A4984"/>
    <w:rsid w:val="007A557C"/>
    <w:rsid w:val="007A7AD6"/>
    <w:rsid w:val="007B0FBC"/>
    <w:rsid w:val="007B13B1"/>
    <w:rsid w:val="007B3939"/>
    <w:rsid w:val="007B3E0D"/>
    <w:rsid w:val="007B40AB"/>
    <w:rsid w:val="007B476F"/>
    <w:rsid w:val="007B5B25"/>
    <w:rsid w:val="007B7E85"/>
    <w:rsid w:val="007C0B78"/>
    <w:rsid w:val="007C0D03"/>
    <w:rsid w:val="007C1CC7"/>
    <w:rsid w:val="007C2619"/>
    <w:rsid w:val="007C3FFB"/>
    <w:rsid w:val="007C4131"/>
    <w:rsid w:val="007C4300"/>
    <w:rsid w:val="007C61F0"/>
    <w:rsid w:val="007C797A"/>
    <w:rsid w:val="007D0221"/>
    <w:rsid w:val="007D066F"/>
    <w:rsid w:val="007D2F05"/>
    <w:rsid w:val="007D39B9"/>
    <w:rsid w:val="007D4509"/>
    <w:rsid w:val="007D45D8"/>
    <w:rsid w:val="007D527E"/>
    <w:rsid w:val="007D626A"/>
    <w:rsid w:val="007D731E"/>
    <w:rsid w:val="007D7400"/>
    <w:rsid w:val="007D7AB9"/>
    <w:rsid w:val="007D7DFD"/>
    <w:rsid w:val="007E0357"/>
    <w:rsid w:val="007E14FD"/>
    <w:rsid w:val="007E3347"/>
    <w:rsid w:val="007E435B"/>
    <w:rsid w:val="007E53EE"/>
    <w:rsid w:val="007E636D"/>
    <w:rsid w:val="007E68EC"/>
    <w:rsid w:val="007E7A47"/>
    <w:rsid w:val="007F0A32"/>
    <w:rsid w:val="007F182F"/>
    <w:rsid w:val="007F1B96"/>
    <w:rsid w:val="007F3FEF"/>
    <w:rsid w:val="007F4847"/>
    <w:rsid w:val="007F6589"/>
    <w:rsid w:val="007F7872"/>
    <w:rsid w:val="007F7EC0"/>
    <w:rsid w:val="008003D5"/>
    <w:rsid w:val="008025F1"/>
    <w:rsid w:val="00806948"/>
    <w:rsid w:val="00807668"/>
    <w:rsid w:val="00807AF4"/>
    <w:rsid w:val="0081059F"/>
    <w:rsid w:val="00812523"/>
    <w:rsid w:val="00812F66"/>
    <w:rsid w:val="008136C9"/>
    <w:rsid w:val="008136FD"/>
    <w:rsid w:val="00815164"/>
    <w:rsid w:val="00815E45"/>
    <w:rsid w:val="008216B0"/>
    <w:rsid w:val="008216FD"/>
    <w:rsid w:val="00821D7B"/>
    <w:rsid w:val="00826C22"/>
    <w:rsid w:val="00826EC5"/>
    <w:rsid w:val="00827374"/>
    <w:rsid w:val="008306FD"/>
    <w:rsid w:val="0083108B"/>
    <w:rsid w:val="008318BB"/>
    <w:rsid w:val="00834BCB"/>
    <w:rsid w:val="00837375"/>
    <w:rsid w:val="00840B1A"/>
    <w:rsid w:val="0084110C"/>
    <w:rsid w:val="00842965"/>
    <w:rsid w:val="00842E32"/>
    <w:rsid w:val="00843A46"/>
    <w:rsid w:val="00843DD8"/>
    <w:rsid w:val="008460A8"/>
    <w:rsid w:val="0084699B"/>
    <w:rsid w:val="0084703E"/>
    <w:rsid w:val="00847539"/>
    <w:rsid w:val="00847725"/>
    <w:rsid w:val="00850303"/>
    <w:rsid w:val="00851886"/>
    <w:rsid w:val="00852669"/>
    <w:rsid w:val="008549B3"/>
    <w:rsid w:val="00854D4E"/>
    <w:rsid w:val="00861734"/>
    <w:rsid w:val="00866186"/>
    <w:rsid w:val="0086718C"/>
    <w:rsid w:val="00870B39"/>
    <w:rsid w:val="008721DF"/>
    <w:rsid w:val="00873788"/>
    <w:rsid w:val="008739E4"/>
    <w:rsid w:val="008740BC"/>
    <w:rsid w:val="00875E44"/>
    <w:rsid w:val="00876E41"/>
    <w:rsid w:val="00877956"/>
    <w:rsid w:val="00882DB4"/>
    <w:rsid w:val="0089076D"/>
    <w:rsid w:val="00891207"/>
    <w:rsid w:val="00891B17"/>
    <w:rsid w:val="00892AB3"/>
    <w:rsid w:val="0089313B"/>
    <w:rsid w:val="00893546"/>
    <w:rsid w:val="008944F0"/>
    <w:rsid w:val="00894ADB"/>
    <w:rsid w:val="00894B5C"/>
    <w:rsid w:val="00894EB3"/>
    <w:rsid w:val="00895AB1"/>
    <w:rsid w:val="0089625A"/>
    <w:rsid w:val="008977C9"/>
    <w:rsid w:val="008979F6"/>
    <w:rsid w:val="008A1B51"/>
    <w:rsid w:val="008A2539"/>
    <w:rsid w:val="008A32A2"/>
    <w:rsid w:val="008A3DF8"/>
    <w:rsid w:val="008A461A"/>
    <w:rsid w:val="008A54F3"/>
    <w:rsid w:val="008A59CD"/>
    <w:rsid w:val="008A62D8"/>
    <w:rsid w:val="008A76C8"/>
    <w:rsid w:val="008B0EEF"/>
    <w:rsid w:val="008B1865"/>
    <w:rsid w:val="008B1A6E"/>
    <w:rsid w:val="008B24C5"/>
    <w:rsid w:val="008B2511"/>
    <w:rsid w:val="008B25C6"/>
    <w:rsid w:val="008B2CFB"/>
    <w:rsid w:val="008B4E50"/>
    <w:rsid w:val="008B5B74"/>
    <w:rsid w:val="008B73BD"/>
    <w:rsid w:val="008B78D9"/>
    <w:rsid w:val="008C3754"/>
    <w:rsid w:val="008C3F3E"/>
    <w:rsid w:val="008C4C20"/>
    <w:rsid w:val="008C5D96"/>
    <w:rsid w:val="008C6557"/>
    <w:rsid w:val="008C6DC1"/>
    <w:rsid w:val="008C73FB"/>
    <w:rsid w:val="008D07FC"/>
    <w:rsid w:val="008D2BD5"/>
    <w:rsid w:val="008D4EC4"/>
    <w:rsid w:val="008D5C27"/>
    <w:rsid w:val="008D746A"/>
    <w:rsid w:val="008D7579"/>
    <w:rsid w:val="008E221A"/>
    <w:rsid w:val="008E332A"/>
    <w:rsid w:val="008E4531"/>
    <w:rsid w:val="008E51DD"/>
    <w:rsid w:val="008E5D1B"/>
    <w:rsid w:val="008F0503"/>
    <w:rsid w:val="008F15B5"/>
    <w:rsid w:val="008F3804"/>
    <w:rsid w:val="008F4EA9"/>
    <w:rsid w:val="00900BA7"/>
    <w:rsid w:val="009013D7"/>
    <w:rsid w:val="00901CCA"/>
    <w:rsid w:val="009026D0"/>
    <w:rsid w:val="00903A96"/>
    <w:rsid w:val="0090597A"/>
    <w:rsid w:val="0091084E"/>
    <w:rsid w:val="00911CD4"/>
    <w:rsid w:val="009141C0"/>
    <w:rsid w:val="00914C9D"/>
    <w:rsid w:val="00915334"/>
    <w:rsid w:val="00916309"/>
    <w:rsid w:val="00917753"/>
    <w:rsid w:val="0091784A"/>
    <w:rsid w:val="00921ADB"/>
    <w:rsid w:val="009232D1"/>
    <w:rsid w:val="00923B5B"/>
    <w:rsid w:val="009242BE"/>
    <w:rsid w:val="0092687D"/>
    <w:rsid w:val="00926926"/>
    <w:rsid w:val="00927069"/>
    <w:rsid w:val="00930059"/>
    <w:rsid w:val="009370A8"/>
    <w:rsid w:val="009371C5"/>
    <w:rsid w:val="009373AE"/>
    <w:rsid w:val="0093797E"/>
    <w:rsid w:val="00941593"/>
    <w:rsid w:val="00945032"/>
    <w:rsid w:val="00946230"/>
    <w:rsid w:val="00947D2C"/>
    <w:rsid w:val="00950A9C"/>
    <w:rsid w:val="00950F70"/>
    <w:rsid w:val="00950FA5"/>
    <w:rsid w:val="0095188C"/>
    <w:rsid w:val="009560A0"/>
    <w:rsid w:val="00960EE1"/>
    <w:rsid w:val="00961141"/>
    <w:rsid w:val="009619E8"/>
    <w:rsid w:val="00961FD8"/>
    <w:rsid w:val="00962265"/>
    <w:rsid w:val="00962E67"/>
    <w:rsid w:val="00963763"/>
    <w:rsid w:val="009642CB"/>
    <w:rsid w:val="00967B1C"/>
    <w:rsid w:val="009715DD"/>
    <w:rsid w:val="00971C7F"/>
    <w:rsid w:val="0097251E"/>
    <w:rsid w:val="009729B2"/>
    <w:rsid w:val="00975597"/>
    <w:rsid w:val="009761DB"/>
    <w:rsid w:val="009762AF"/>
    <w:rsid w:val="0097659D"/>
    <w:rsid w:val="009803C2"/>
    <w:rsid w:val="00982626"/>
    <w:rsid w:val="00982B69"/>
    <w:rsid w:val="00985603"/>
    <w:rsid w:val="00987A6D"/>
    <w:rsid w:val="00987D6C"/>
    <w:rsid w:val="00987F01"/>
    <w:rsid w:val="0099192A"/>
    <w:rsid w:val="00991B44"/>
    <w:rsid w:val="00992686"/>
    <w:rsid w:val="00993B00"/>
    <w:rsid w:val="00995A25"/>
    <w:rsid w:val="00995B70"/>
    <w:rsid w:val="00996654"/>
    <w:rsid w:val="00996D72"/>
    <w:rsid w:val="00997780"/>
    <w:rsid w:val="009978CE"/>
    <w:rsid w:val="009A1B72"/>
    <w:rsid w:val="009A2B1D"/>
    <w:rsid w:val="009A7177"/>
    <w:rsid w:val="009A7F1E"/>
    <w:rsid w:val="009B16F0"/>
    <w:rsid w:val="009B1F16"/>
    <w:rsid w:val="009B2301"/>
    <w:rsid w:val="009B2775"/>
    <w:rsid w:val="009B50FE"/>
    <w:rsid w:val="009B608B"/>
    <w:rsid w:val="009B642C"/>
    <w:rsid w:val="009B6A98"/>
    <w:rsid w:val="009C07D5"/>
    <w:rsid w:val="009C1BBE"/>
    <w:rsid w:val="009C202F"/>
    <w:rsid w:val="009C2A76"/>
    <w:rsid w:val="009C30D2"/>
    <w:rsid w:val="009C39C6"/>
    <w:rsid w:val="009C3B56"/>
    <w:rsid w:val="009C3C76"/>
    <w:rsid w:val="009C40FB"/>
    <w:rsid w:val="009C44D6"/>
    <w:rsid w:val="009C66B4"/>
    <w:rsid w:val="009C6E36"/>
    <w:rsid w:val="009D0FB0"/>
    <w:rsid w:val="009D10F0"/>
    <w:rsid w:val="009D1582"/>
    <w:rsid w:val="009D2BC7"/>
    <w:rsid w:val="009D39C2"/>
    <w:rsid w:val="009D60F7"/>
    <w:rsid w:val="009D697C"/>
    <w:rsid w:val="009D70B5"/>
    <w:rsid w:val="009D7E8E"/>
    <w:rsid w:val="009D7EDE"/>
    <w:rsid w:val="009E0EE1"/>
    <w:rsid w:val="009E0F75"/>
    <w:rsid w:val="009E2B35"/>
    <w:rsid w:val="009E3032"/>
    <w:rsid w:val="009E689E"/>
    <w:rsid w:val="009E7067"/>
    <w:rsid w:val="009E74A3"/>
    <w:rsid w:val="009F1036"/>
    <w:rsid w:val="009F1EE4"/>
    <w:rsid w:val="009F2128"/>
    <w:rsid w:val="009F2F0C"/>
    <w:rsid w:val="009F321E"/>
    <w:rsid w:val="009F51C5"/>
    <w:rsid w:val="009F5897"/>
    <w:rsid w:val="00A00006"/>
    <w:rsid w:val="00A00F1B"/>
    <w:rsid w:val="00A02BCC"/>
    <w:rsid w:val="00A03011"/>
    <w:rsid w:val="00A03BF4"/>
    <w:rsid w:val="00A041D4"/>
    <w:rsid w:val="00A05B06"/>
    <w:rsid w:val="00A114BB"/>
    <w:rsid w:val="00A122D0"/>
    <w:rsid w:val="00A130F8"/>
    <w:rsid w:val="00A15426"/>
    <w:rsid w:val="00A156F1"/>
    <w:rsid w:val="00A157AE"/>
    <w:rsid w:val="00A2074A"/>
    <w:rsid w:val="00A20CB0"/>
    <w:rsid w:val="00A21863"/>
    <w:rsid w:val="00A221B1"/>
    <w:rsid w:val="00A24490"/>
    <w:rsid w:val="00A24577"/>
    <w:rsid w:val="00A263E2"/>
    <w:rsid w:val="00A32C22"/>
    <w:rsid w:val="00A330C0"/>
    <w:rsid w:val="00A334B4"/>
    <w:rsid w:val="00A34E8F"/>
    <w:rsid w:val="00A35066"/>
    <w:rsid w:val="00A4107B"/>
    <w:rsid w:val="00A41A79"/>
    <w:rsid w:val="00A438D2"/>
    <w:rsid w:val="00A44A15"/>
    <w:rsid w:val="00A44F47"/>
    <w:rsid w:val="00A461B3"/>
    <w:rsid w:val="00A503FA"/>
    <w:rsid w:val="00A51D08"/>
    <w:rsid w:val="00A51FC4"/>
    <w:rsid w:val="00A522CE"/>
    <w:rsid w:val="00A53675"/>
    <w:rsid w:val="00A53BA3"/>
    <w:rsid w:val="00A550A0"/>
    <w:rsid w:val="00A55FE2"/>
    <w:rsid w:val="00A56B2D"/>
    <w:rsid w:val="00A56D3A"/>
    <w:rsid w:val="00A6015E"/>
    <w:rsid w:val="00A60A91"/>
    <w:rsid w:val="00A60F57"/>
    <w:rsid w:val="00A61EF5"/>
    <w:rsid w:val="00A66AFD"/>
    <w:rsid w:val="00A673BB"/>
    <w:rsid w:val="00A67639"/>
    <w:rsid w:val="00A70523"/>
    <w:rsid w:val="00A7098F"/>
    <w:rsid w:val="00A7187F"/>
    <w:rsid w:val="00A71C0D"/>
    <w:rsid w:val="00A72A72"/>
    <w:rsid w:val="00A73172"/>
    <w:rsid w:val="00A74A34"/>
    <w:rsid w:val="00A7523E"/>
    <w:rsid w:val="00A76F23"/>
    <w:rsid w:val="00A80C21"/>
    <w:rsid w:val="00A84D60"/>
    <w:rsid w:val="00A850DD"/>
    <w:rsid w:val="00A8659D"/>
    <w:rsid w:val="00A87464"/>
    <w:rsid w:val="00A8775F"/>
    <w:rsid w:val="00A91644"/>
    <w:rsid w:val="00A91F4C"/>
    <w:rsid w:val="00A930A3"/>
    <w:rsid w:val="00A93343"/>
    <w:rsid w:val="00A93A89"/>
    <w:rsid w:val="00A956CB"/>
    <w:rsid w:val="00A95B11"/>
    <w:rsid w:val="00A9618D"/>
    <w:rsid w:val="00A972C3"/>
    <w:rsid w:val="00AA07E0"/>
    <w:rsid w:val="00AA0975"/>
    <w:rsid w:val="00AA0FB9"/>
    <w:rsid w:val="00AA2543"/>
    <w:rsid w:val="00AA2E7C"/>
    <w:rsid w:val="00AA4258"/>
    <w:rsid w:val="00AA7A2A"/>
    <w:rsid w:val="00AA7D14"/>
    <w:rsid w:val="00AB0111"/>
    <w:rsid w:val="00AB1267"/>
    <w:rsid w:val="00AB1717"/>
    <w:rsid w:val="00AB17B3"/>
    <w:rsid w:val="00AB1A32"/>
    <w:rsid w:val="00AB22BC"/>
    <w:rsid w:val="00AB238B"/>
    <w:rsid w:val="00AB32C4"/>
    <w:rsid w:val="00AB445D"/>
    <w:rsid w:val="00AB5A76"/>
    <w:rsid w:val="00AB694A"/>
    <w:rsid w:val="00AB6D98"/>
    <w:rsid w:val="00AC02CE"/>
    <w:rsid w:val="00AC0819"/>
    <w:rsid w:val="00AC0965"/>
    <w:rsid w:val="00AC14FC"/>
    <w:rsid w:val="00AC40CB"/>
    <w:rsid w:val="00AC4144"/>
    <w:rsid w:val="00AC5172"/>
    <w:rsid w:val="00AC531B"/>
    <w:rsid w:val="00AC7AD7"/>
    <w:rsid w:val="00AD074B"/>
    <w:rsid w:val="00AD16C6"/>
    <w:rsid w:val="00AD1BE1"/>
    <w:rsid w:val="00AD2087"/>
    <w:rsid w:val="00AD30CF"/>
    <w:rsid w:val="00AD52EC"/>
    <w:rsid w:val="00AD59F6"/>
    <w:rsid w:val="00AD67A5"/>
    <w:rsid w:val="00AD71B7"/>
    <w:rsid w:val="00AD73C8"/>
    <w:rsid w:val="00AE00B3"/>
    <w:rsid w:val="00AE0E4D"/>
    <w:rsid w:val="00AE0E9F"/>
    <w:rsid w:val="00AE2387"/>
    <w:rsid w:val="00AE3740"/>
    <w:rsid w:val="00AF39D5"/>
    <w:rsid w:val="00AF3EF1"/>
    <w:rsid w:val="00AF401A"/>
    <w:rsid w:val="00AF5F16"/>
    <w:rsid w:val="00AF7A35"/>
    <w:rsid w:val="00B0211C"/>
    <w:rsid w:val="00B032A3"/>
    <w:rsid w:val="00B0479B"/>
    <w:rsid w:val="00B065BF"/>
    <w:rsid w:val="00B06DFD"/>
    <w:rsid w:val="00B078A0"/>
    <w:rsid w:val="00B07A6C"/>
    <w:rsid w:val="00B07C66"/>
    <w:rsid w:val="00B10870"/>
    <w:rsid w:val="00B1211F"/>
    <w:rsid w:val="00B16109"/>
    <w:rsid w:val="00B16A0B"/>
    <w:rsid w:val="00B1799E"/>
    <w:rsid w:val="00B21219"/>
    <w:rsid w:val="00B21964"/>
    <w:rsid w:val="00B23C15"/>
    <w:rsid w:val="00B23DBF"/>
    <w:rsid w:val="00B242F1"/>
    <w:rsid w:val="00B2638C"/>
    <w:rsid w:val="00B2673E"/>
    <w:rsid w:val="00B26E81"/>
    <w:rsid w:val="00B27422"/>
    <w:rsid w:val="00B329B6"/>
    <w:rsid w:val="00B32C65"/>
    <w:rsid w:val="00B3366F"/>
    <w:rsid w:val="00B33E69"/>
    <w:rsid w:val="00B35062"/>
    <w:rsid w:val="00B37787"/>
    <w:rsid w:val="00B37D07"/>
    <w:rsid w:val="00B405CE"/>
    <w:rsid w:val="00B42082"/>
    <w:rsid w:val="00B422A6"/>
    <w:rsid w:val="00B4562D"/>
    <w:rsid w:val="00B4568F"/>
    <w:rsid w:val="00B456A5"/>
    <w:rsid w:val="00B4585C"/>
    <w:rsid w:val="00B46510"/>
    <w:rsid w:val="00B46ED5"/>
    <w:rsid w:val="00B47329"/>
    <w:rsid w:val="00B516C5"/>
    <w:rsid w:val="00B51D93"/>
    <w:rsid w:val="00B51DEF"/>
    <w:rsid w:val="00B52245"/>
    <w:rsid w:val="00B53870"/>
    <w:rsid w:val="00B53C08"/>
    <w:rsid w:val="00B55E68"/>
    <w:rsid w:val="00B57E23"/>
    <w:rsid w:val="00B609C2"/>
    <w:rsid w:val="00B60C05"/>
    <w:rsid w:val="00B61544"/>
    <w:rsid w:val="00B622D6"/>
    <w:rsid w:val="00B6335D"/>
    <w:rsid w:val="00B63A9A"/>
    <w:rsid w:val="00B63B9F"/>
    <w:rsid w:val="00B64772"/>
    <w:rsid w:val="00B675A3"/>
    <w:rsid w:val="00B67823"/>
    <w:rsid w:val="00B67BC7"/>
    <w:rsid w:val="00B72F59"/>
    <w:rsid w:val="00B7507D"/>
    <w:rsid w:val="00B75632"/>
    <w:rsid w:val="00B76E32"/>
    <w:rsid w:val="00B80BDE"/>
    <w:rsid w:val="00B831D2"/>
    <w:rsid w:val="00B845B7"/>
    <w:rsid w:val="00B8681C"/>
    <w:rsid w:val="00B87028"/>
    <w:rsid w:val="00B91099"/>
    <w:rsid w:val="00B91F18"/>
    <w:rsid w:val="00B9385A"/>
    <w:rsid w:val="00B95CB0"/>
    <w:rsid w:val="00B95E04"/>
    <w:rsid w:val="00B96826"/>
    <w:rsid w:val="00B970A3"/>
    <w:rsid w:val="00BA0ACC"/>
    <w:rsid w:val="00BA2B52"/>
    <w:rsid w:val="00BA3CCE"/>
    <w:rsid w:val="00BA3CEF"/>
    <w:rsid w:val="00BA4CFE"/>
    <w:rsid w:val="00BB06C6"/>
    <w:rsid w:val="00BB182A"/>
    <w:rsid w:val="00BB1C79"/>
    <w:rsid w:val="00BB32D3"/>
    <w:rsid w:val="00BB5AAF"/>
    <w:rsid w:val="00BC06C3"/>
    <w:rsid w:val="00BC11D4"/>
    <w:rsid w:val="00BC16A8"/>
    <w:rsid w:val="00BC333F"/>
    <w:rsid w:val="00BD0224"/>
    <w:rsid w:val="00BD09B9"/>
    <w:rsid w:val="00BD3A3E"/>
    <w:rsid w:val="00BD3D12"/>
    <w:rsid w:val="00BD3D44"/>
    <w:rsid w:val="00BD5707"/>
    <w:rsid w:val="00BE07CD"/>
    <w:rsid w:val="00BE0FEC"/>
    <w:rsid w:val="00BE4F51"/>
    <w:rsid w:val="00BE651D"/>
    <w:rsid w:val="00BE7F67"/>
    <w:rsid w:val="00BF0F6D"/>
    <w:rsid w:val="00BF1026"/>
    <w:rsid w:val="00BF10BE"/>
    <w:rsid w:val="00BF2198"/>
    <w:rsid w:val="00BF2F04"/>
    <w:rsid w:val="00BF62D9"/>
    <w:rsid w:val="00BF66BD"/>
    <w:rsid w:val="00BF6C15"/>
    <w:rsid w:val="00BF6FB2"/>
    <w:rsid w:val="00C009D5"/>
    <w:rsid w:val="00C01E89"/>
    <w:rsid w:val="00C04431"/>
    <w:rsid w:val="00C05AC4"/>
    <w:rsid w:val="00C05B20"/>
    <w:rsid w:val="00C06F8B"/>
    <w:rsid w:val="00C12366"/>
    <w:rsid w:val="00C146B4"/>
    <w:rsid w:val="00C152D3"/>
    <w:rsid w:val="00C16D03"/>
    <w:rsid w:val="00C2115A"/>
    <w:rsid w:val="00C214AC"/>
    <w:rsid w:val="00C21CA9"/>
    <w:rsid w:val="00C23B8C"/>
    <w:rsid w:val="00C23BDF"/>
    <w:rsid w:val="00C240D0"/>
    <w:rsid w:val="00C25128"/>
    <w:rsid w:val="00C26563"/>
    <w:rsid w:val="00C265A0"/>
    <w:rsid w:val="00C27CDC"/>
    <w:rsid w:val="00C30F5E"/>
    <w:rsid w:val="00C3271D"/>
    <w:rsid w:val="00C334EA"/>
    <w:rsid w:val="00C339FF"/>
    <w:rsid w:val="00C33F00"/>
    <w:rsid w:val="00C343A6"/>
    <w:rsid w:val="00C35497"/>
    <w:rsid w:val="00C35544"/>
    <w:rsid w:val="00C35C5D"/>
    <w:rsid w:val="00C363CE"/>
    <w:rsid w:val="00C40561"/>
    <w:rsid w:val="00C40C17"/>
    <w:rsid w:val="00C41A8C"/>
    <w:rsid w:val="00C43453"/>
    <w:rsid w:val="00C46D21"/>
    <w:rsid w:val="00C51C06"/>
    <w:rsid w:val="00C57318"/>
    <w:rsid w:val="00C57D13"/>
    <w:rsid w:val="00C57E5D"/>
    <w:rsid w:val="00C57FE3"/>
    <w:rsid w:val="00C60F27"/>
    <w:rsid w:val="00C61820"/>
    <w:rsid w:val="00C62C88"/>
    <w:rsid w:val="00C640AA"/>
    <w:rsid w:val="00C645DB"/>
    <w:rsid w:val="00C64662"/>
    <w:rsid w:val="00C657B4"/>
    <w:rsid w:val="00C67DBE"/>
    <w:rsid w:val="00C72906"/>
    <w:rsid w:val="00C743AB"/>
    <w:rsid w:val="00C74993"/>
    <w:rsid w:val="00C74A88"/>
    <w:rsid w:val="00C7577E"/>
    <w:rsid w:val="00C80E9F"/>
    <w:rsid w:val="00C8102A"/>
    <w:rsid w:val="00C81095"/>
    <w:rsid w:val="00C81CBF"/>
    <w:rsid w:val="00C846CC"/>
    <w:rsid w:val="00C846FA"/>
    <w:rsid w:val="00C85419"/>
    <w:rsid w:val="00C8755E"/>
    <w:rsid w:val="00C90BFF"/>
    <w:rsid w:val="00C91AE6"/>
    <w:rsid w:val="00C92CDD"/>
    <w:rsid w:val="00C92F2D"/>
    <w:rsid w:val="00C93776"/>
    <w:rsid w:val="00C94EBB"/>
    <w:rsid w:val="00C96117"/>
    <w:rsid w:val="00C97E6A"/>
    <w:rsid w:val="00CA1D6E"/>
    <w:rsid w:val="00CA2126"/>
    <w:rsid w:val="00CA4176"/>
    <w:rsid w:val="00CA497C"/>
    <w:rsid w:val="00CA5F40"/>
    <w:rsid w:val="00CB2075"/>
    <w:rsid w:val="00CB2A39"/>
    <w:rsid w:val="00CB2D51"/>
    <w:rsid w:val="00CB39FC"/>
    <w:rsid w:val="00CB4043"/>
    <w:rsid w:val="00CB4846"/>
    <w:rsid w:val="00CB4E7B"/>
    <w:rsid w:val="00CB5A1A"/>
    <w:rsid w:val="00CB73B9"/>
    <w:rsid w:val="00CC07FC"/>
    <w:rsid w:val="00CC0F99"/>
    <w:rsid w:val="00CC10EC"/>
    <w:rsid w:val="00CC2FAA"/>
    <w:rsid w:val="00CC32D0"/>
    <w:rsid w:val="00CC421B"/>
    <w:rsid w:val="00CC76D7"/>
    <w:rsid w:val="00CD03FE"/>
    <w:rsid w:val="00CD0BAC"/>
    <w:rsid w:val="00CD194B"/>
    <w:rsid w:val="00CD2026"/>
    <w:rsid w:val="00CD4367"/>
    <w:rsid w:val="00CD5881"/>
    <w:rsid w:val="00CD6D0E"/>
    <w:rsid w:val="00CD79F6"/>
    <w:rsid w:val="00CE2084"/>
    <w:rsid w:val="00CE395C"/>
    <w:rsid w:val="00CE59C7"/>
    <w:rsid w:val="00CE623E"/>
    <w:rsid w:val="00CE7BFE"/>
    <w:rsid w:val="00CF0074"/>
    <w:rsid w:val="00CF06B2"/>
    <w:rsid w:val="00CF266C"/>
    <w:rsid w:val="00CF370F"/>
    <w:rsid w:val="00CF3E28"/>
    <w:rsid w:val="00CF58C4"/>
    <w:rsid w:val="00CF6A7E"/>
    <w:rsid w:val="00D02264"/>
    <w:rsid w:val="00D03DCA"/>
    <w:rsid w:val="00D0413F"/>
    <w:rsid w:val="00D118D8"/>
    <w:rsid w:val="00D12ACE"/>
    <w:rsid w:val="00D13769"/>
    <w:rsid w:val="00D14E4F"/>
    <w:rsid w:val="00D16A8E"/>
    <w:rsid w:val="00D207AF"/>
    <w:rsid w:val="00D2163D"/>
    <w:rsid w:val="00D246E8"/>
    <w:rsid w:val="00D25463"/>
    <w:rsid w:val="00D254B3"/>
    <w:rsid w:val="00D26C63"/>
    <w:rsid w:val="00D30BC0"/>
    <w:rsid w:val="00D314E3"/>
    <w:rsid w:val="00D32FCA"/>
    <w:rsid w:val="00D330AE"/>
    <w:rsid w:val="00D33615"/>
    <w:rsid w:val="00D33667"/>
    <w:rsid w:val="00D33E43"/>
    <w:rsid w:val="00D3491D"/>
    <w:rsid w:val="00D362D9"/>
    <w:rsid w:val="00D36898"/>
    <w:rsid w:val="00D41244"/>
    <w:rsid w:val="00D41B29"/>
    <w:rsid w:val="00D43DC5"/>
    <w:rsid w:val="00D443DE"/>
    <w:rsid w:val="00D50F43"/>
    <w:rsid w:val="00D5283D"/>
    <w:rsid w:val="00D53935"/>
    <w:rsid w:val="00D544B6"/>
    <w:rsid w:val="00D54681"/>
    <w:rsid w:val="00D54902"/>
    <w:rsid w:val="00D555E0"/>
    <w:rsid w:val="00D55D07"/>
    <w:rsid w:val="00D55DAB"/>
    <w:rsid w:val="00D562BB"/>
    <w:rsid w:val="00D57651"/>
    <w:rsid w:val="00D60FE8"/>
    <w:rsid w:val="00D63795"/>
    <w:rsid w:val="00D66AF3"/>
    <w:rsid w:val="00D7038A"/>
    <w:rsid w:val="00D70CFC"/>
    <w:rsid w:val="00D71233"/>
    <w:rsid w:val="00D725A0"/>
    <w:rsid w:val="00D73CEB"/>
    <w:rsid w:val="00D7638D"/>
    <w:rsid w:val="00D76F2C"/>
    <w:rsid w:val="00D802DB"/>
    <w:rsid w:val="00D80B11"/>
    <w:rsid w:val="00D81221"/>
    <w:rsid w:val="00D81465"/>
    <w:rsid w:val="00D8238C"/>
    <w:rsid w:val="00D8267C"/>
    <w:rsid w:val="00D82DB9"/>
    <w:rsid w:val="00D8448D"/>
    <w:rsid w:val="00D8453C"/>
    <w:rsid w:val="00D87A22"/>
    <w:rsid w:val="00D903FC"/>
    <w:rsid w:val="00D90637"/>
    <w:rsid w:val="00D9308B"/>
    <w:rsid w:val="00D950C0"/>
    <w:rsid w:val="00D95B28"/>
    <w:rsid w:val="00D95E50"/>
    <w:rsid w:val="00D961B8"/>
    <w:rsid w:val="00D96EC2"/>
    <w:rsid w:val="00D97740"/>
    <w:rsid w:val="00DA1537"/>
    <w:rsid w:val="00DA24B5"/>
    <w:rsid w:val="00DA2FC7"/>
    <w:rsid w:val="00DA5846"/>
    <w:rsid w:val="00DA6831"/>
    <w:rsid w:val="00DA684B"/>
    <w:rsid w:val="00DB166A"/>
    <w:rsid w:val="00DB3D39"/>
    <w:rsid w:val="00DB542C"/>
    <w:rsid w:val="00DB5F14"/>
    <w:rsid w:val="00DB61A9"/>
    <w:rsid w:val="00DB7149"/>
    <w:rsid w:val="00DB7977"/>
    <w:rsid w:val="00DB7A9E"/>
    <w:rsid w:val="00DC02BF"/>
    <w:rsid w:val="00DC1302"/>
    <w:rsid w:val="00DC402C"/>
    <w:rsid w:val="00DC4A43"/>
    <w:rsid w:val="00DC5085"/>
    <w:rsid w:val="00DC6579"/>
    <w:rsid w:val="00DC6C0A"/>
    <w:rsid w:val="00DD01B2"/>
    <w:rsid w:val="00DD02BB"/>
    <w:rsid w:val="00DD0D47"/>
    <w:rsid w:val="00DD292E"/>
    <w:rsid w:val="00DD37BB"/>
    <w:rsid w:val="00DD4247"/>
    <w:rsid w:val="00DD4652"/>
    <w:rsid w:val="00DD6110"/>
    <w:rsid w:val="00DD6933"/>
    <w:rsid w:val="00DD6D15"/>
    <w:rsid w:val="00DD7A93"/>
    <w:rsid w:val="00DD7E5C"/>
    <w:rsid w:val="00DE2087"/>
    <w:rsid w:val="00DE386A"/>
    <w:rsid w:val="00DE4BBD"/>
    <w:rsid w:val="00DE648D"/>
    <w:rsid w:val="00DE6A4C"/>
    <w:rsid w:val="00DF3DBD"/>
    <w:rsid w:val="00DF4B48"/>
    <w:rsid w:val="00DF4F54"/>
    <w:rsid w:val="00DF7DF8"/>
    <w:rsid w:val="00E00F0F"/>
    <w:rsid w:val="00E01115"/>
    <w:rsid w:val="00E037C3"/>
    <w:rsid w:val="00E03C31"/>
    <w:rsid w:val="00E052E7"/>
    <w:rsid w:val="00E057E9"/>
    <w:rsid w:val="00E0701F"/>
    <w:rsid w:val="00E10DE9"/>
    <w:rsid w:val="00E126F4"/>
    <w:rsid w:val="00E134D4"/>
    <w:rsid w:val="00E14E23"/>
    <w:rsid w:val="00E1625D"/>
    <w:rsid w:val="00E17D34"/>
    <w:rsid w:val="00E207B2"/>
    <w:rsid w:val="00E21AEF"/>
    <w:rsid w:val="00E22531"/>
    <w:rsid w:val="00E2526D"/>
    <w:rsid w:val="00E25DE1"/>
    <w:rsid w:val="00E27961"/>
    <w:rsid w:val="00E27C9B"/>
    <w:rsid w:val="00E313F2"/>
    <w:rsid w:val="00E32E6A"/>
    <w:rsid w:val="00E3416B"/>
    <w:rsid w:val="00E34C57"/>
    <w:rsid w:val="00E36791"/>
    <w:rsid w:val="00E40F70"/>
    <w:rsid w:val="00E41EE0"/>
    <w:rsid w:val="00E425F0"/>
    <w:rsid w:val="00E436CE"/>
    <w:rsid w:val="00E46CBA"/>
    <w:rsid w:val="00E509C3"/>
    <w:rsid w:val="00E513DA"/>
    <w:rsid w:val="00E53BB5"/>
    <w:rsid w:val="00E53FDC"/>
    <w:rsid w:val="00E55B65"/>
    <w:rsid w:val="00E55EEB"/>
    <w:rsid w:val="00E6289F"/>
    <w:rsid w:val="00E63C51"/>
    <w:rsid w:val="00E6487A"/>
    <w:rsid w:val="00E65413"/>
    <w:rsid w:val="00E6595C"/>
    <w:rsid w:val="00E6639C"/>
    <w:rsid w:val="00E6773F"/>
    <w:rsid w:val="00E724BC"/>
    <w:rsid w:val="00E73944"/>
    <w:rsid w:val="00E740E3"/>
    <w:rsid w:val="00E74507"/>
    <w:rsid w:val="00E75808"/>
    <w:rsid w:val="00E80C55"/>
    <w:rsid w:val="00E8238E"/>
    <w:rsid w:val="00E82A1F"/>
    <w:rsid w:val="00E839FD"/>
    <w:rsid w:val="00E87B0D"/>
    <w:rsid w:val="00E87D0B"/>
    <w:rsid w:val="00E91422"/>
    <w:rsid w:val="00E93B80"/>
    <w:rsid w:val="00E94857"/>
    <w:rsid w:val="00E951C5"/>
    <w:rsid w:val="00E9540C"/>
    <w:rsid w:val="00E9633C"/>
    <w:rsid w:val="00E96744"/>
    <w:rsid w:val="00E969E7"/>
    <w:rsid w:val="00E97BD4"/>
    <w:rsid w:val="00EA0B88"/>
    <w:rsid w:val="00EA0F4B"/>
    <w:rsid w:val="00EA10A8"/>
    <w:rsid w:val="00EA127D"/>
    <w:rsid w:val="00EA42C8"/>
    <w:rsid w:val="00EA49D8"/>
    <w:rsid w:val="00EA5F34"/>
    <w:rsid w:val="00EA66FC"/>
    <w:rsid w:val="00EA7A5B"/>
    <w:rsid w:val="00EB1FBF"/>
    <w:rsid w:val="00EB323C"/>
    <w:rsid w:val="00EB53B2"/>
    <w:rsid w:val="00EB58AC"/>
    <w:rsid w:val="00EB7462"/>
    <w:rsid w:val="00EC1AE5"/>
    <w:rsid w:val="00EC1C25"/>
    <w:rsid w:val="00EC2B0A"/>
    <w:rsid w:val="00EC43F1"/>
    <w:rsid w:val="00EC4AA6"/>
    <w:rsid w:val="00EC6895"/>
    <w:rsid w:val="00EC7376"/>
    <w:rsid w:val="00ED0950"/>
    <w:rsid w:val="00ED0AFE"/>
    <w:rsid w:val="00ED0DE4"/>
    <w:rsid w:val="00ED13F0"/>
    <w:rsid w:val="00ED1788"/>
    <w:rsid w:val="00ED296C"/>
    <w:rsid w:val="00ED5025"/>
    <w:rsid w:val="00ED6496"/>
    <w:rsid w:val="00ED68FD"/>
    <w:rsid w:val="00ED6D49"/>
    <w:rsid w:val="00EE155D"/>
    <w:rsid w:val="00EE390F"/>
    <w:rsid w:val="00EE4D3C"/>
    <w:rsid w:val="00EE52D0"/>
    <w:rsid w:val="00EE58AE"/>
    <w:rsid w:val="00EE67C0"/>
    <w:rsid w:val="00EE7619"/>
    <w:rsid w:val="00EE76C3"/>
    <w:rsid w:val="00EE79EE"/>
    <w:rsid w:val="00EF0571"/>
    <w:rsid w:val="00EF079B"/>
    <w:rsid w:val="00EF2D62"/>
    <w:rsid w:val="00EF3BB2"/>
    <w:rsid w:val="00EF6C2F"/>
    <w:rsid w:val="00EF7FE7"/>
    <w:rsid w:val="00F010DA"/>
    <w:rsid w:val="00F01C02"/>
    <w:rsid w:val="00F01E25"/>
    <w:rsid w:val="00F02312"/>
    <w:rsid w:val="00F028F5"/>
    <w:rsid w:val="00F045C5"/>
    <w:rsid w:val="00F05750"/>
    <w:rsid w:val="00F07384"/>
    <w:rsid w:val="00F12169"/>
    <w:rsid w:val="00F12367"/>
    <w:rsid w:val="00F13487"/>
    <w:rsid w:val="00F14B59"/>
    <w:rsid w:val="00F14FBB"/>
    <w:rsid w:val="00F1579D"/>
    <w:rsid w:val="00F1640E"/>
    <w:rsid w:val="00F166B2"/>
    <w:rsid w:val="00F1751B"/>
    <w:rsid w:val="00F204DE"/>
    <w:rsid w:val="00F21298"/>
    <w:rsid w:val="00F22D5C"/>
    <w:rsid w:val="00F25643"/>
    <w:rsid w:val="00F2797F"/>
    <w:rsid w:val="00F31C5E"/>
    <w:rsid w:val="00F35C0C"/>
    <w:rsid w:val="00F3657C"/>
    <w:rsid w:val="00F37A15"/>
    <w:rsid w:val="00F43DAC"/>
    <w:rsid w:val="00F47697"/>
    <w:rsid w:val="00F4786D"/>
    <w:rsid w:val="00F50122"/>
    <w:rsid w:val="00F5149D"/>
    <w:rsid w:val="00F527B9"/>
    <w:rsid w:val="00F531B0"/>
    <w:rsid w:val="00F542AB"/>
    <w:rsid w:val="00F545F0"/>
    <w:rsid w:val="00F55044"/>
    <w:rsid w:val="00F558B5"/>
    <w:rsid w:val="00F56C2A"/>
    <w:rsid w:val="00F61204"/>
    <w:rsid w:val="00F628D6"/>
    <w:rsid w:val="00F6449B"/>
    <w:rsid w:val="00F6586F"/>
    <w:rsid w:val="00F66FAD"/>
    <w:rsid w:val="00F704A9"/>
    <w:rsid w:val="00F707BC"/>
    <w:rsid w:val="00F709F7"/>
    <w:rsid w:val="00F73755"/>
    <w:rsid w:val="00F73FE4"/>
    <w:rsid w:val="00F7484D"/>
    <w:rsid w:val="00F749FB"/>
    <w:rsid w:val="00F751A7"/>
    <w:rsid w:val="00F763A9"/>
    <w:rsid w:val="00F768AF"/>
    <w:rsid w:val="00F8188E"/>
    <w:rsid w:val="00F82BAB"/>
    <w:rsid w:val="00F86CEB"/>
    <w:rsid w:val="00F92A1A"/>
    <w:rsid w:val="00F92C0E"/>
    <w:rsid w:val="00F93710"/>
    <w:rsid w:val="00F94D02"/>
    <w:rsid w:val="00FA041E"/>
    <w:rsid w:val="00FA1317"/>
    <w:rsid w:val="00FA16A7"/>
    <w:rsid w:val="00FA2394"/>
    <w:rsid w:val="00FA2DCD"/>
    <w:rsid w:val="00FA3203"/>
    <w:rsid w:val="00FA49D8"/>
    <w:rsid w:val="00FA4C2F"/>
    <w:rsid w:val="00FA5143"/>
    <w:rsid w:val="00FA5FFD"/>
    <w:rsid w:val="00FB05A1"/>
    <w:rsid w:val="00FB2E15"/>
    <w:rsid w:val="00FB2E59"/>
    <w:rsid w:val="00FB30B6"/>
    <w:rsid w:val="00FB372F"/>
    <w:rsid w:val="00FB69D3"/>
    <w:rsid w:val="00FC1B3C"/>
    <w:rsid w:val="00FC442B"/>
    <w:rsid w:val="00FC54D8"/>
    <w:rsid w:val="00FC695F"/>
    <w:rsid w:val="00FD075A"/>
    <w:rsid w:val="00FD0841"/>
    <w:rsid w:val="00FD10E7"/>
    <w:rsid w:val="00FD1150"/>
    <w:rsid w:val="00FD185A"/>
    <w:rsid w:val="00FD211E"/>
    <w:rsid w:val="00FD3F1B"/>
    <w:rsid w:val="00FD7077"/>
    <w:rsid w:val="00FD7518"/>
    <w:rsid w:val="00FD7953"/>
    <w:rsid w:val="00FE0F85"/>
    <w:rsid w:val="00FE18D5"/>
    <w:rsid w:val="00FE2252"/>
    <w:rsid w:val="00FE26EF"/>
    <w:rsid w:val="00FE30FA"/>
    <w:rsid w:val="00FE3B3B"/>
    <w:rsid w:val="00FE3C24"/>
    <w:rsid w:val="00FE3E90"/>
    <w:rsid w:val="00FE4295"/>
    <w:rsid w:val="00FE46BE"/>
    <w:rsid w:val="00FE4753"/>
    <w:rsid w:val="00FE4CFF"/>
    <w:rsid w:val="00FE5F63"/>
    <w:rsid w:val="00FE64C6"/>
    <w:rsid w:val="00FE6CE0"/>
    <w:rsid w:val="00FE6D69"/>
    <w:rsid w:val="00FE777C"/>
    <w:rsid w:val="00FF0E28"/>
    <w:rsid w:val="00FF1A2F"/>
    <w:rsid w:val="00FF23C1"/>
    <w:rsid w:val="00FF3387"/>
    <w:rsid w:val="00FF3FA1"/>
    <w:rsid w:val="00FF41D4"/>
    <w:rsid w:val="00FF5053"/>
    <w:rsid w:val="00FF52E2"/>
    <w:rsid w:val="00FF538D"/>
    <w:rsid w:val="00FF5F21"/>
    <w:rsid w:val="00FF6E3F"/>
    <w:rsid w:val="018102F3"/>
    <w:rsid w:val="01E734A6"/>
    <w:rsid w:val="02844809"/>
    <w:rsid w:val="02B05119"/>
    <w:rsid w:val="0312077F"/>
    <w:rsid w:val="03C22DCE"/>
    <w:rsid w:val="040E3385"/>
    <w:rsid w:val="043B3A25"/>
    <w:rsid w:val="04A733CD"/>
    <w:rsid w:val="064F15F5"/>
    <w:rsid w:val="06D5233F"/>
    <w:rsid w:val="070B19BD"/>
    <w:rsid w:val="074F7D11"/>
    <w:rsid w:val="07A41008"/>
    <w:rsid w:val="087D3F0E"/>
    <w:rsid w:val="08800A91"/>
    <w:rsid w:val="090558B5"/>
    <w:rsid w:val="09F4138D"/>
    <w:rsid w:val="0A0F5EA5"/>
    <w:rsid w:val="0AB105A1"/>
    <w:rsid w:val="0AB76CA5"/>
    <w:rsid w:val="0ABD14B1"/>
    <w:rsid w:val="0B0814FC"/>
    <w:rsid w:val="0B7659B2"/>
    <w:rsid w:val="0BB34362"/>
    <w:rsid w:val="0DFF5E1F"/>
    <w:rsid w:val="0E0E3B72"/>
    <w:rsid w:val="11603D41"/>
    <w:rsid w:val="11AF149D"/>
    <w:rsid w:val="11B270A9"/>
    <w:rsid w:val="12963294"/>
    <w:rsid w:val="132144ED"/>
    <w:rsid w:val="1332618E"/>
    <w:rsid w:val="1377076B"/>
    <w:rsid w:val="1387255D"/>
    <w:rsid w:val="13D80223"/>
    <w:rsid w:val="142005EA"/>
    <w:rsid w:val="1435649A"/>
    <w:rsid w:val="14B445D2"/>
    <w:rsid w:val="14B67EC0"/>
    <w:rsid w:val="15671759"/>
    <w:rsid w:val="16D46832"/>
    <w:rsid w:val="16D974B9"/>
    <w:rsid w:val="173C2BB6"/>
    <w:rsid w:val="17741375"/>
    <w:rsid w:val="182B2C7F"/>
    <w:rsid w:val="1A2E2EF1"/>
    <w:rsid w:val="1A7217BB"/>
    <w:rsid w:val="1A730049"/>
    <w:rsid w:val="1A7E23A1"/>
    <w:rsid w:val="1A8361AF"/>
    <w:rsid w:val="1B0E6A3B"/>
    <w:rsid w:val="1BA165C7"/>
    <w:rsid w:val="1BFF6AD3"/>
    <w:rsid w:val="1CA53BCF"/>
    <w:rsid w:val="1D797062"/>
    <w:rsid w:val="1DF246B4"/>
    <w:rsid w:val="1F784296"/>
    <w:rsid w:val="1F817809"/>
    <w:rsid w:val="1F9D4438"/>
    <w:rsid w:val="1FA80C9A"/>
    <w:rsid w:val="1FC40931"/>
    <w:rsid w:val="20C01EA2"/>
    <w:rsid w:val="218F52A7"/>
    <w:rsid w:val="222029A0"/>
    <w:rsid w:val="2256026F"/>
    <w:rsid w:val="229649AF"/>
    <w:rsid w:val="23252498"/>
    <w:rsid w:val="23310B2B"/>
    <w:rsid w:val="237C6A63"/>
    <w:rsid w:val="24310BA8"/>
    <w:rsid w:val="2449028F"/>
    <w:rsid w:val="250C4558"/>
    <w:rsid w:val="25232E4D"/>
    <w:rsid w:val="255F3A7B"/>
    <w:rsid w:val="26565362"/>
    <w:rsid w:val="269274DE"/>
    <w:rsid w:val="26D46243"/>
    <w:rsid w:val="27511BB9"/>
    <w:rsid w:val="277E32ED"/>
    <w:rsid w:val="279430E6"/>
    <w:rsid w:val="27B318B0"/>
    <w:rsid w:val="2804380E"/>
    <w:rsid w:val="284366C2"/>
    <w:rsid w:val="284B4947"/>
    <w:rsid w:val="28A9662A"/>
    <w:rsid w:val="28B834BE"/>
    <w:rsid w:val="28CA0FE4"/>
    <w:rsid w:val="290E5B66"/>
    <w:rsid w:val="297E71C7"/>
    <w:rsid w:val="29890D38"/>
    <w:rsid w:val="29AC4798"/>
    <w:rsid w:val="29CF7E20"/>
    <w:rsid w:val="2A1A7135"/>
    <w:rsid w:val="2A4F0724"/>
    <w:rsid w:val="2A710F14"/>
    <w:rsid w:val="2B0758A7"/>
    <w:rsid w:val="2B257AB5"/>
    <w:rsid w:val="2B351FE0"/>
    <w:rsid w:val="2B354299"/>
    <w:rsid w:val="2B427ECA"/>
    <w:rsid w:val="2B8C18DC"/>
    <w:rsid w:val="2BCF669F"/>
    <w:rsid w:val="2C1A4DAE"/>
    <w:rsid w:val="2C60541E"/>
    <w:rsid w:val="2C94457A"/>
    <w:rsid w:val="2CF344F1"/>
    <w:rsid w:val="2E5C3FC8"/>
    <w:rsid w:val="2E895337"/>
    <w:rsid w:val="2ECF2B03"/>
    <w:rsid w:val="2EF7232F"/>
    <w:rsid w:val="2EFC6F62"/>
    <w:rsid w:val="2F9E300F"/>
    <w:rsid w:val="2FD123F6"/>
    <w:rsid w:val="30327943"/>
    <w:rsid w:val="3034611C"/>
    <w:rsid w:val="30AC0F8F"/>
    <w:rsid w:val="31460100"/>
    <w:rsid w:val="31D83A72"/>
    <w:rsid w:val="345E7AD4"/>
    <w:rsid w:val="346E2F87"/>
    <w:rsid w:val="349E315C"/>
    <w:rsid w:val="34C52EE4"/>
    <w:rsid w:val="34C8614A"/>
    <w:rsid w:val="35795E3A"/>
    <w:rsid w:val="36836289"/>
    <w:rsid w:val="36EF6863"/>
    <w:rsid w:val="38510E2B"/>
    <w:rsid w:val="38ED4CAD"/>
    <w:rsid w:val="39A318A2"/>
    <w:rsid w:val="39FD1DE9"/>
    <w:rsid w:val="3AA81763"/>
    <w:rsid w:val="3B4A334F"/>
    <w:rsid w:val="3B866C73"/>
    <w:rsid w:val="3B870F85"/>
    <w:rsid w:val="3B8D3B9E"/>
    <w:rsid w:val="3C22403A"/>
    <w:rsid w:val="3C280945"/>
    <w:rsid w:val="3C4B4543"/>
    <w:rsid w:val="3CAA4DBC"/>
    <w:rsid w:val="3D1C46FF"/>
    <w:rsid w:val="3D302C36"/>
    <w:rsid w:val="3D3D16D7"/>
    <w:rsid w:val="3D6B43B2"/>
    <w:rsid w:val="3DCD7DF1"/>
    <w:rsid w:val="3DD72440"/>
    <w:rsid w:val="3E2B6606"/>
    <w:rsid w:val="3F0217C4"/>
    <w:rsid w:val="3F7D1B89"/>
    <w:rsid w:val="40A65090"/>
    <w:rsid w:val="40AE358F"/>
    <w:rsid w:val="40B909CB"/>
    <w:rsid w:val="41653D56"/>
    <w:rsid w:val="41B216F5"/>
    <w:rsid w:val="42081434"/>
    <w:rsid w:val="424105E2"/>
    <w:rsid w:val="42E21143"/>
    <w:rsid w:val="42FC001C"/>
    <w:rsid w:val="430302D4"/>
    <w:rsid w:val="434F7431"/>
    <w:rsid w:val="45595075"/>
    <w:rsid w:val="46060C47"/>
    <w:rsid w:val="46501CCA"/>
    <w:rsid w:val="46C92976"/>
    <w:rsid w:val="47C153ED"/>
    <w:rsid w:val="48257F4A"/>
    <w:rsid w:val="48E17A71"/>
    <w:rsid w:val="48E845AA"/>
    <w:rsid w:val="496916B2"/>
    <w:rsid w:val="49974DE4"/>
    <w:rsid w:val="4B3F0997"/>
    <w:rsid w:val="4B5A7072"/>
    <w:rsid w:val="4B7E1689"/>
    <w:rsid w:val="4BDF6645"/>
    <w:rsid w:val="4BF87AF6"/>
    <w:rsid w:val="4BF87CAE"/>
    <w:rsid w:val="4C266498"/>
    <w:rsid w:val="4C8948F7"/>
    <w:rsid w:val="4D144CB5"/>
    <w:rsid w:val="4D3C683C"/>
    <w:rsid w:val="4DB4312A"/>
    <w:rsid w:val="4DFB1A4D"/>
    <w:rsid w:val="4E616F61"/>
    <w:rsid w:val="4E77421C"/>
    <w:rsid w:val="4E7D5068"/>
    <w:rsid w:val="4EF62E2E"/>
    <w:rsid w:val="50014CC2"/>
    <w:rsid w:val="50514F5B"/>
    <w:rsid w:val="50BF3D4E"/>
    <w:rsid w:val="50E82E06"/>
    <w:rsid w:val="51477557"/>
    <w:rsid w:val="520B712C"/>
    <w:rsid w:val="52440495"/>
    <w:rsid w:val="52EB0F49"/>
    <w:rsid w:val="530C1471"/>
    <w:rsid w:val="542E5BA3"/>
    <w:rsid w:val="54AB28F0"/>
    <w:rsid w:val="550612F3"/>
    <w:rsid w:val="55CF1B52"/>
    <w:rsid w:val="56103D0C"/>
    <w:rsid w:val="563836CC"/>
    <w:rsid w:val="564A15FE"/>
    <w:rsid w:val="56987054"/>
    <w:rsid w:val="56B64537"/>
    <w:rsid w:val="57301D56"/>
    <w:rsid w:val="57393F91"/>
    <w:rsid w:val="577143F4"/>
    <w:rsid w:val="57972A2C"/>
    <w:rsid w:val="57E60AF9"/>
    <w:rsid w:val="58086BD1"/>
    <w:rsid w:val="592B4B53"/>
    <w:rsid w:val="59460B09"/>
    <w:rsid w:val="5A135A1B"/>
    <w:rsid w:val="5A4302B0"/>
    <w:rsid w:val="5A4D24B9"/>
    <w:rsid w:val="5AE64988"/>
    <w:rsid w:val="5B6B7CF5"/>
    <w:rsid w:val="5BD50408"/>
    <w:rsid w:val="5C9E4BF8"/>
    <w:rsid w:val="5CC310DA"/>
    <w:rsid w:val="5CFC3DFA"/>
    <w:rsid w:val="5D057FFC"/>
    <w:rsid w:val="5D4A5940"/>
    <w:rsid w:val="5D76543F"/>
    <w:rsid w:val="5E466370"/>
    <w:rsid w:val="5E68594F"/>
    <w:rsid w:val="5EB25A2A"/>
    <w:rsid w:val="5EE839AF"/>
    <w:rsid w:val="5F385AB1"/>
    <w:rsid w:val="5FD05E0C"/>
    <w:rsid w:val="60DA40EE"/>
    <w:rsid w:val="615341FB"/>
    <w:rsid w:val="61792D07"/>
    <w:rsid w:val="61A92497"/>
    <w:rsid w:val="61D53FBA"/>
    <w:rsid w:val="61D72852"/>
    <w:rsid w:val="6242105F"/>
    <w:rsid w:val="62543B4B"/>
    <w:rsid w:val="62875F4F"/>
    <w:rsid w:val="63643845"/>
    <w:rsid w:val="650F1E05"/>
    <w:rsid w:val="65363CD1"/>
    <w:rsid w:val="65852F56"/>
    <w:rsid w:val="65945326"/>
    <w:rsid w:val="66872B1B"/>
    <w:rsid w:val="668B7A47"/>
    <w:rsid w:val="66D40873"/>
    <w:rsid w:val="67511B0E"/>
    <w:rsid w:val="67B260F5"/>
    <w:rsid w:val="67E83141"/>
    <w:rsid w:val="690F17BC"/>
    <w:rsid w:val="698422CA"/>
    <w:rsid w:val="698B5AFB"/>
    <w:rsid w:val="69D314EA"/>
    <w:rsid w:val="6A166536"/>
    <w:rsid w:val="6A3E72BE"/>
    <w:rsid w:val="6A597D7E"/>
    <w:rsid w:val="6ADB5058"/>
    <w:rsid w:val="6BBC05A3"/>
    <w:rsid w:val="6C5D3216"/>
    <w:rsid w:val="6D544A16"/>
    <w:rsid w:val="6D602136"/>
    <w:rsid w:val="6D735F99"/>
    <w:rsid w:val="6DB80EEE"/>
    <w:rsid w:val="6E1548A1"/>
    <w:rsid w:val="6E9557C7"/>
    <w:rsid w:val="6FDE1F64"/>
    <w:rsid w:val="70003D0C"/>
    <w:rsid w:val="70423FE7"/>
    <w:rsid w:val="709E1172"/>
    <w:rsid w:val="71462076"/>
    <w:rsid w:val="71AF0BF5"/>
    <w:rsid w:val="71E61216"/>
    <w:rsid w:val="720D1E73"/>
    <w:rsid w:val="727612E7"/>
    <w:rsid w:val="72A9782F"/>
    <w:rsid w:val="73062DB0"/>
    <w:rsid w:val="740F745F"/>
    <w:rsid w:val="746F456E"/>
    <w:rsid w:val="748555F8"/>
    <w:rsid w:val="75112975"/>
    <w:rsid w:val="752628B8"/>
    <w:rsid w:val="76D67D9C"/>
    <w:rsid w:val="76E179E0"/>
    <w:rsid w:val="777B0397"/>
    <w:rsid w:val="7831309F"/>
    <w:rsid w:val="789813BC"/>
    <w:rsid w:val="790A56B3"/>
    <w:rsid w:val="7A4F2D98"/>
    <w:rsid w:val="7AEE3332"/>
    <w:rsid w:val="7B1F572E"/>
    <w:rsid w:val="7B41436C"/>
    <w:rsid w:val="7B641109"/>
    <w:rsid w:val="7B872059"/>
    <w:rsid w:val="7BB56244"/>
    <w:rsid w:val="7BCC17C3"/>
    <w:rsid w:val="7CDC2FFF"/>
    <w:rsid w:val="7D4B745A"/>
    <w:rsid w:val="7F28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link w:val="29"/>
    <w:qFormat/>
    <w:uiPriority w:val="0"/>
    <w:pPr>
      <w:spacing w:before="9"/>
      <w:ind w:left="557"/>
    </w:pPr>
  </w:style>
  <w:style w:type="paragraph" w:styleId="4">
    <w:name w:val="Balloon Text"/>
    <w:basedOn w:val="1"/>
    <w:semiHidden/>
    <w:qFormat/>
    <w:uiPriority w:val="0"/>
    <w:rPr>
      <w:sz w:val="18"/>
      <w:szCs w:val="18"/>
    </w:rPr>
  </w:style>
  <w:style w:type="paragraph" w:styleId="5">
    <w:name w:val="footer"/>
    <w:basedOn w:val="1"/>
    <w:link w:val="20"/>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semiHidden/>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Hyperlink"/>
    <w:unhideWhenUsed/>
    <w:qFormat/>
    <w:uiPriority w:val="99"/>
    <w:rPr>
      <w:color w:val="0000FF"/>
      <w:u w:val="single"/>
    </w:rPr>
  </w:style>
  <w:style w:type="character" w:styleId="14">
    <w:name w:val="annotation reference"/>
    <w:semiHidden/>
    <w:qFormat/>
    <w:uiPriority w:val="0"/>
    <w:rPr>
      <w:sz w:val="21"/>
      <w:szCs w:val="21"/>
    </w:rPr>
  </w:style>
  <w:style w:type="character" w:customStyle="1" w:styleId="15">
    <w:name w:val="标题1"/>
    <w:basedOn w:val="11"/>
    <w:qFormat/>
    <w:uiPriority w:val="0"/>
  </w:style>
  <w:style w:type="character" w:customStyle="1" w:styleId="16">
    <w:name w:val="页眉 字符"/>
    <w:link w:val="6"/>
    <w:qFormat/>
    <w:uiPriority w:val="0"/>
    <w:rPr>
      <w:kern w:val="2"/>
      <w:sz w:val="18"/>
      <w:szCs w:val="18"/>
    </w:rPr>
  </w:style>
  <w:style w:type="character" w:customStyle="1" w:styleId="17">
    <w:name w:val="focus"/>
    <w:basedOn w:val="11"/>
    <w:qFormat/>
    <w:uiPriority w:val="0"/>
  </w:style>
  <w:style w:type="character" w:customStyle="1" w:styleId="18">
    <w:name w:val="style11"/>
    <w:qFormat/>
    <w:uiPriority w:val="0"/>
    <w:rPr>
      <w:b/>
      <w:bCs/>
      <w:sz w:val="22"/>
      <w:szCs w:val="22"/>
    </w:rPr>
  </w:style>
  <w:style w:type="character" w:customStyle="1" w:styleId="19">
    <w:name w:val="apple-converted-space"/>
    <w:basedOn w:val="11"/>
    <w:qFormat/>
    <w:uiPriority w:val="0"/>
  </w:style>
  <w:style w:type="character" w:customStyle="1" w:styleId="20">
    <w:name w:val="页脚 字符"/>
    <w:link w:val="5"/>
    <w:qFormat/>
    <w:uiPriority w:val="0"/>
    <w:rPr>
      <w:kern w:val="2"/>
      <w:sz w:val="18"/>
      <w:szCs w:val="18"/>
    </w:rPr>
  </w:style>
  <w:style w:type="paragraph" w:customStyle="1" w:styleId="21">
    <w:name w:val="Default Paragraph Font Para Char Char Char Char Char Char"/>
    <w:basedOn w:val="1"/>
    <w:qFormat/>
    <w:uiPriority w:val="0"/>
    <w:pPr>
      <w:widowControl/>
      <w:spacing w:after="160" w:line="240" w:lineRule="exact"/>
      <w:jc w:val="left"/>
    </w:pPr>
  </w:style>
  <w:style w:type="paragraph" w:customStyle="1" w:styleId="22">
    <w:name w:val="Char"/>
    <w:basedOn w:val="1"/>
    <w:qFormat/>
    <w:uiPriority w:val="0"/>
    <w:pPr>
      <w:spacing w:line="360" w:lineRule="auto"/>
    </w:pPr>
    <w:rPr>
      <w:szCs w:val="21"/>
    </w:rPr>
  </w:style>
  <w:style w:type="paragraph" w:customStyle="1" w:styleId="23">
    <w:name w:val="reader-word-layer reader-word-s1-22"/>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reader-word-layer reader-word-s1-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reader-word-layer reader-word-s1-28"/>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reader-word-layer reader-word-s1-18"/>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正文文本 字符"/>
    <w:link w:val="3"/>
    <w:qFormat/>
    <w:uiPriority w:val="0"/>
    <w:rPr>
      <w:kern w:val="2"/>
      <w:sz w:val="21"/>
      <w:szCs w:val="24"/>
    </w:rPr>
  </w:style>
  <w:style w:type="paragraph" w:customStyle="1" w:styleId="30">
    <w:name w:val="Table Paragraph"/>
    <w:basedOn w:val="1"/>
    <w:qFormat/>
    <w:uiPriority w:val="1"/>
    <w:pPr>
      <w:spacing w:before="98"/>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C2350-C98B-43AF-AD72-C70EE6E7BAD4}">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Pages>
  <Words>1710</Words>
  <Characters>2659</Characters>
  <Lines>22</Lines>
  <Paragraphs>6</Paragraphs>
  <TotalTime>20</TotalTime>
  <ScaleCrop>false</ScaleCrop>
  <LinksUpToDate>false</LinksUpToDate>
  <CharactersWithSpaces>2757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2020-09-09T12:34:00Z</dcterms:created>
  <dc:creator>雨林木风</dc:creator>
  <cp:lastModifiedBy>Elsa</cp:lastModifiedBy>
  <cp:lastPrinted>2019-08-29T00:43:00Z</cp:lastPrinted>
  <dcterms:modified xsi:type="dcterms:W3CDTF">2022-08-23T10:00:45Z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AEED436A7DF84965BA830043F4A9397A</vt:lpwstr>
  </property>
</Properties>
</file>