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10" w:leftChars="100" w:right="210" w:rightChars="100"/>
        <w:jc w:val="center"/>
        <w:rPr>
          <w:rFonts w:ascii="宋体" w:hAnsi="宋体"/>
          <w:b/>
          <w:sz w:val="40"/>
          <w:szCs w:val="40"/>
        </w:rPr>
      </w:pPr>
      <w:r>
        <w:rPr>
          <w:rFonts w:hint="eastAsia" w:ascii="宋体" w:hAnsi="宋体"/>
          <w:b/>
          <w:sz w:val="44"/>
          <w:szCs w:val="44"/>
        </w:rPr>
        <w:t>金融学（金融科技）</w:t>
      </w:r>
      <w:r>
        <w:rPr>
          <w:rFonts w:hint="eastAsia" w:ascii="宋体" w:hAnsi="宋体"/>
          <w:b/>
          <w:sz w:val="44"/>
          <w:szCs w:val="44"/>
          <w:lang w:val="en-US" w:eastAsia="zh-CN"/>
        </w:rPr>
        <w:t>专业</w:t>
      </w:r>
      <w:r>
        <w:rPr>
          <w:rFonts w:hint="eastAsia" w:ascii="宋体" w:hAnsi="宋体"/>
          <w:b/>
          <w:sz w:val="44"/>
          <w:szCs w:val="44"/>
        </w:rPr>
        <w:t>本科人才培养方案</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39"/>
        <w:gridCol w:w="3632"/>
        <w:gridCol w:w="1360"/>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39" w:type="dxa"/>
            <w:tcBorders>
              <w:tl2br w:val="nil"/>
              <w:tr2bl w:val="nil"/>
            </w:tcBorders>
          </w:tcPr>
          <w:p>
            <w:pPr>
              <w:spacing w:before="156" w:beforeLines="50" w:after="156" w:afterLines="50" w:line="360" w:lineRule="auto"/>
              <w:jc w:val="right"/>
              <w:rPr>
                <w:rFonts w:ascii="黑体" w:hAnsi="黑体" w:eastAsia="黑体"/>
                <w:color w:val="000000"/>
                <w:sz w:val="24"/>
              </w:rPr>
            </w:pPr>
            <w:r>
              <w:rPr>
                <w:rFonts w:hint="eastAsia" w:ascii="黑体" w:hAnsi="黑体" w:eastAsia="黑体"/>
                <w:color w:val="000000"/>
                <w:sz w:val="24"/>
              </w:rPr>
              <w:t>英文名称：</w:t>
            </w:r>
          </w:p>
        </w:tc>
        <w:tc>
          <w:tcPr>
            <w:tcW w:w="3632" w:type="dxa"/>
            <w:tcBorders>
              <w:tl2br w:val="nil"/>
              <w:tr2bl w:val="nil"/>
            </w:tcBorders>
          </w:tcPr>
          <w:p>
            <w:pPr>
              <w:spacing w:before="156" w:beforeLines="50" w:after="156" w:afterLines="50" w:line="360" w:lineRule="auto"/>
              <w:jc w:val="left"/>
              <w:rPr>
                <w:rFonts w:ascii="黑体" w:hAnsi="黑体" w:eastAsia="黑体"/>
                <w:color w:val="000000"/>
                <w:sz w:val="24"/>
              </w:rPr>
            </w:pPr>
            <w:r>
              <w:rPr>
                <w:rFonts w:eastAsia="黑体"/>
                <w:color w:val="000000"/>
                <w:sz w:val="24"/>
              </w:rPr>
              <w:t>Finance (Financial Technology)</w:t>
            </w:r>
          </w:p>
        </w:tc>
        <w:tc>
          <w:tcPr>
            <w:tcW w:w="1360" w:type="dxa"/>
            <w:tcBorders>
              <w:tl2br w:val="nil"/>
              <w:tr2bl w:val="nil"/>
            </w:tcBorders>
          </w:tcPr>
          <w:p>
            <w:pPr>
              <w:spacing w:before="156" w:beforeLines="50" w:after="156" w:afterLines="50" w:line="360" w:lineRule="auto"/>
              <w:jc w:val="right"/>
              <w:rPr>
                <w:rFonts w:ascii="黑体" w:hAnsi="黑体" w:eastAsia="黑体"/>
                <w:color w:val="000000"/>
                <w:sz w:val="24"/>
              </w:rPr>
            </w:pPr>
            <w:r>
              <w:rPr>
                <w:rFonts w:hint="eastAsia" w:ascii="黑体" w:hAnsi="黑体" w:eastAsia="黑体"/>
                <w:color w:val="000000"/>
                <w:sz w:val="24"/>
              </w:rPr>
              <w:t>专业代码：</w:t>
            </w:r>
          </w:p>
        </w:tc>
        <w:tc>
          <w:tcPr>
            <w:tcW w:w="1066" w:type="dxa"/>
            <w:tcBorders>
              <w:tl2br w:val="nil"/>
              <w:tr2bl w:val="nil"/>
            </w:tcBorders>
          </w:tcPr>
          <w:p>
            <w:pPr>
              <w:spacing w:before="156" w:beforeLines="50" w:after="156" w:afterLines="50" w:line="360" w:lineRule="auto"/>
              <w:jc w:val="left"/>
              <w:rPr>
                <w:rFonts w:ascii="黑体" w:hAnsi="黑体" w:eastAsia="黑体"/>
                <w:color w:val="000000"/>
                <w:sz w:val="24"/>
              </w:rPr>
            </w:pPr>
            <w:r>
              <w:rPr>
                <w:rFonts w:hint="eastAsia" w:ascii="黑体" w:hAnsi="黑体" w:eastAsia="黑体"/>
                <w:color w:val="000000"/>
                <w:sz w:val="24"/>
              </w:rPr>
              <w:t>1463</w:t>
            </w:r>
          </w:p>
        </w:tc>
      </w:tr>
    </w:tbl>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r>
        <w:rPr>
          <w:rFonts w:hint="default" w:ascii="Times New Roman" w:hAnsi="Times New Roman" w:cs="Times New Roman"/>
          <w:szCs w:val="21"/>
          <w:lang w:val="en-US" w:eastAsia="zh-CN"/>
        </w:rPr>
        <w:t>金融学（金融科技）创新实验班</w:t>
      </w:r>
      <w:r>
        <w:rPr>
          <w:rFonts w:hint="default" w:ascii="Times New Roman" w:hAnsi="Times New Roman" w:cs="Times New Roman"/>
          <w:szCs w:val="21"/>
        </w:rPr>
        <w:t>是学院为积极响应国家新文科建设需求新设立</w:t>
      </w:r>
      <w:r>
        <w:rPr>
          <w:rFonts w:hint="default" w:ascii="Times New Roman" w:hAnsi="Times New Roman" w:cs="Times New Roman"/>
          <w:szCs w:val="21"/>
          <w:lang w:val="en-US" w:eastAsia="zh-CN"/>
        </w:rPr>
        <w:t>实验班</w:t>
      </w:r>
      <w:r>
        <w:rPr>
          <w:rFonts w:hint="default" w:ascii="Times New Roman" w:hAnsi="Times New Roman" w:cs="Times New Roman"/>
          <w:szCs w:val="21"/>
        </w:rPr>
        <w:t>，于2022年9月份开始第</w:t>
      </w:r>
      <w:r>
        <w:rPr>
          <w:rFonts w:hint="eastAsia" w:ascii="宋体" w:hAnsi="宋体" w:cs="宋体"/>
          <w:szCs w:val="21"/>
        </w:rPr>
        <w:t>一批招生。本</w:t>
      </w:r>
      <w:r>
        <w:rPr>
          <w:rFonts w:hint="eastAsia" w:ascii="宋体" w:hAnsi="宋体" w:cs="宋体"/>
          <w:szCs w:val="21"/>
          <w:lang w:val="en-US" w:eastAsia="zh-CN"/>
        </w:rPr>
        <w:t>实验班</w:t>
      </w:r>
      <w:r>
        <w:rPr>
          <w:rFonts w:hint="eastAsia" w:ascii="宋体" w:hAnsi="宋体" w:cs="宋体"/>
          <w:szCs w:val="21"/>
        </w:rPr>
        <w:t>遵循“一制三化”（导师制、小班化、个性化、国际化）要求，实行一对一导师制、小班化教学和研讨、个性化定制培养方案，实行精英化教育、全程“导师制”辅导、应用“实战”训练，激发学生跨学科、多视角的创新思维，提升学生创新创业能力，最终推动实现富有创新精神、扎实专业知识、宽广国际视野和强烈社会责任感的金融领域拔尖人才培养目标。</w:t>
      </w:r>
    </w:p>
    <w:p>
      <w:pPr>
        <w:autoSpaceDE w:val="0"/>
        <w:autoSpaceDN w:val="0"/>
        <w:adjustRightInd w:val="0"/>
        <w:spacing w:before="156" w:beforeLines="50" w:after="156" w:afterLines="50"/>
        <w:outlineLvl w:val="0"/>
        <w:rPr>
          <w:rFonts w:ascii="宋体" w:hAnsi="宋体"/>
          <w:b/>
          <w:sz w:val="24"/>
        </w:rPr>
      </w:pPr>
      <w:r>
        <w:rPr>
          <w:rFonts w:hint="eastAsia" w:ascii="宋体" w:hAnsi="宋体"/>
          <w:b/>
          <w:sz w:val="24"/>
        </w:rPr>
        <w:t>一、专业培养目标</w:t>
      </w:r>
    </w:p>
    <w:p>
      <w:pPr>
        <w:autoSpaceDE w:val="0"/>
        <w:autoSpaceDN w:val="0"/>
        <w:adjustRightInd w:val="0"/>
        <w:spacing w:line="360" w:lineRule="auto"/>
        <w:ind w:firstLine="420" w:firstLineChars="200"/>
        <w:outlineLvl w:val="0"/>
      </w:pPr>
      <w:r>
        <w:rPr>
          <w:rFonts w:hint="eastAsia"/>
          <w:snapToGrid w:val="0"/>
          <w:color w:val="auto"/>
          <w:kern w:val="0"/>
          <w:szCs w:val="21"/>
          <w:lang w:val="en-US" w:eastAsia="zh-CN"/>
        </w:rPr>
        <w:t>本专业以培养德智体美劳全面发展的社会主义合格建设者和可靠接班人为目标，重视</w:t>
      </w:r>
      <w:r>
        <w:rPr>
          <w:rFonts w:hint="eastAsia"/>
        </w:rPr>
        <w:t>“高素质、重应用、国际化”的高端金融创新人才培养，旨在打破传统学科之间的藩篱，注重金融学、经济学、统计学、管理学、计算机技术</w:t>
      </w:r>
      <w:r>
        <w:rPr>
          <w:rFonts w:hint="eastAsia"/>
          <w:lang w:eastAsia="zh-CN"/>
        </w:rPr>
        <w:t>，</w:t>
      </w:r>
      <w:r>
        <w:rPr>
          <w:rFonts w:hint="eastAsia"/>
        </w:rPr>
        <w:t>尤其是软件编程、大数据、区块链、人工智能等多学科交叉知识的学习</w:t>
      </w:r>
      <w:bookmarkStart w:id="0" w:name="_GoBack"/>
      <w:bookmarkEnd w:id="0"/>
      <w:r>
        <w:rPr>
          <w:rFonts w:hint="eastAsia"/>
        </w:rPr>
        <w:t>，培养具有国际化视野，系统掌握经济金融学和现代信息科技理论知识，熟悉金融实务操作，能够将大数据技术分析方法、人工智能等前沿技术应用于现代金融服务业，具备金融素养和科技技能的交叉创新型金融应用人才，更好为全国及地方经济发展提供高级金融人才支持和高端智库服务。</w:t>
      </w:r>
    </w:p>
    <w:p>
      <w:pPr>
        <w:autoSpaceDE w:val="0"/>
        <w:autoSpaceDN w:val="0"/>
        <w:adjustRightInd w:val="0"/>
        <w:spacing w:line="360" w:lineRule="auto"/>
        <w:ind w:firstLine="420" w:firstLineChars="200"/>
        <w:outlineLvl w:val="0"/>
        <w:rPr>
          <w:rFonts w:hint="eastAsia" w:eastAsia="宋体"/>
          <w:lang w:eastAsia="zh-CN"/>
        </w:rPr>
      </w:pPr>
      <w:r>
        <w:rPr>
          <w:rFonts w:hint="eastAsia"/>
        </w:rPr>
        <w:t>学生毕业五年左右应具备或形成以下能力和素质</w:t>
      </w:r>
      <w:r>
        <w:rPr>
          <w:rFonts w:hint="eastAsia"/>
          <w:lang w:eastAsia="zh-CN"/>
        </w:rPr>
        <w:t>。</w:t>
      </w:r>
    </w:p>
    <w:p>
      <w:pPr>
        <w:autoSpaceDE w:val="0"/>
        <w:autoSpaceDN w:val="0"/>
        <w:adjustRightInd w:val="0"/>
        <w:spacing w:line="360" w:lineRule="auto"/>
        <w:ind w:firstLine="420" w:firstLineChars="200"/>
        <w:outlineLvl w:val="0"/>
      </w:pPr>
      <w:r>
        <w:rPr>
          <w:rFonts w:hint="eastAsia"/>
        </w:rPr>
        <w:t>1.具备良好的思想道德和政治素质、职业素质，具备人文关怀和社会责任感。</w:t>
      </w:r>
    </w:p>
    <w:p>
      <w:pPr>
        <w:autoSpaceDE w:val="0"/>
        <w:autoSpaceDN w:val="0"/>
        <w:adjustRightInd w:val="0"/>
        <w:spacing w:line="360" w:lineRule="auto"/>
        <w:ind w:firstLine="420" w:firstLineChars="200"/>
        <w:outlineLvl w:val="0"/>
      </w:pPr>
      <w:r>
        <w:rPr>
          <w:rFonts w:hint="eastAsia"/>
        </w:rPr>
        <w:t>2.系统掌握经济学、金融学的基本理论和知识，掌握现代信息科技的基本知识和工具，尤其是大数据、区块链、人工智能等前沿科技在金融中的应用，具备从事金融相关实际工作的科学素养和基本技能，可有效针对经济金融问题与业界同行及社会公众进行必要的沟通交流。</w:t>
      </w:r>
    </w:p>
    <w:p>
      <w:pPr>
        <w:autoSpaceDE w:val="0"/>
        <w:autoSpaceDN w:val="0"/>
        <w:adjustRightInd w:val="0"/>
        <w:spacing w:line="360" w:lineRule="auto"/>
        <w:ind w:firstLine="420" w:firstLineChars="200"/>
        <w:outlineLvl w:val="0"/>
      </w:pPr>
      <w:r>
        <w:rPr>
          <w:rFonts w:hint="eastAsia"/>
        </w:rPr>
        <w:t>3.具备较强的市场调研能力、金融市场分析能力</w:t>
      </w:r>
      <w:r>
        <w:rPr>
          <w:rFonts w:hint="eastAsia"/>
          <w:lang w:eastAsia="zh-CN"/>
        </w:rPr>
        <w:t>，</w:t>
      </w:r>
      <w:r>
        <w:rPr>
          <w:rFonts w:hint="eastAsia"/>
        </w:rPr>
        <w:t>获取信息与处理信息的能力及良好的独立思考能力，能对我国和国际金融行业的发展趋势具备一定独到的见解，有效把握金融发展趋势，创造性地解决实际金融问题，并转化成金融创新能力，开发出新的金融产品。</w:t>
      </w:r>
    </w:p>
    <w:p>
      <w:pPr>
        <w:autoSpaceDE w:val="0"/>
        <w:autoSpaceDN w:val="0"/>
        <w:adjustRightInd w:val="0"/>
        <w:spacing w:line="360" w:lineRule="auto"/>
        <w:ind w:firstLine="420" w:firstLineChars="200"/>
        <w:outlineLvl w:val="0"/>
      </w:pPr>
      <w:r>
        <w:rPr>
          <w:rFonts w:hint="eastAsia"/>
        </w:rPr>
        <w:t>4.具备严谨的逻辑分析能力、数理推导能力和估值分析能力，能够运用所学</w:t>
      </w:r>
      <w:r>
        <w:rPr>
          <w:rFonts w:hint="eastAsia"/>
          <w:lang w:val="en-US" w:eastAsia="zh-CN"/>
        </w:rPr>
        <w:t>的</w:t>
      </w:r>
      <w:r>
        <w:rPr>
          <w:rFonts w:hint="eastAsia"/>
        </w:rPr>
        <w:t>经济金融理论，结合相关数据进行先验的规范分析和后验的实证分析，并能依据现有理论基础或实时交易数据和金融咨询，进行金融资产的估值计算和模拟仿真交易。</w:t>
      </w:r>
    </w:p>
    <w:p>
      <w:pPr>
        <w:autoSpaceDE w:val="0"/>
        <w:autoSpaceDN w:val="0"/>
        <w:adjustRightInd w:val="0"/>
        <w:spacing w:line="360" w:lineRule="auto"/>
        <w:ind w:firstLine="420" w:firstLineChars="200"/>
        <w:outlineLvl w:val="0"/>
      </w:pPr>
      <w:r>
        <w:rPr>
          <w:rFonts w:hint="eastAsia"/>
        </w:rPr>
        <w:t>5.具有良好论文写作能力、商务谈判能力，以及自主学习和终身学习的意识，有效地适应金融市场变化。</w:t>
      </w:r>
    </w:p>
    <w:p>
      <w:pPr>
        <w:autoSpaceDE w:val="0"/>
        <w:autoSpaceDN w:val="0"/>
        <w:adjustRightInd w:val="0"/>
        <w:spacing w:before="156" w:beforeLines="50" w:after="156" w:afterLines="50"/>
        <w:outlineLvl w:val="0"/>
        <w:rPr>
          <w:rFonts w:ascii="宋体" w:hAnsi="宋体"/>
          <w:b/>
          <w:sz w:val="24"/>
        </w:rPr>
      </w:pPr>
      <w:r>
        <w:rPr>
          <w:rFonts w:hint="eastAsia" w:ascii="宋体" w:hAnsi="宋体"/>
          <w:b/>
          <w:sz w:val="24"/>
        </w:rPr>
        <w:t>二、毕业要求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0"/>
        <w:rPr>
          <w:color w:val="000000"/>
          <w:szCs w:val="21"/>
        </w:rPr>
      </w:pPr>
      <w:r>
        <w:rPr>
          <w:rFonts w:hint="eastAsia"/>
          <w:color w:val="000000"/>
          <w:szCs w:val="21"/>
          <w:lang w:val="en-US" w:eastAsia="zh-CN"/>
        </w:rPr>
        <w:t>实验班</w:t>
      </w:r>
      <w:r>
        <w:rPr>
          <w:rFonts w:hint="eastAsia"/>
          <w:color w:val="000000"/>
          <w:szCs w:val="21"/>
        </w:rPr>
        <w:t>学生主要通过学习高等数学、线性代数、宏观经济学、微观经济学、金融学、Python程序设计等基础课程</w:t>
      </w:r>
      <w:r>
        <w:rPr>
          <w:rFonts w:hint="eastAsia"/>
          <w:color w:val="000000"/>
          <w:szCs w:val="21"/>
          <w:lang w:eastAsia="zh-CN"/>
        </w:rPr>
        <w:t>、</w:t>
      </w:r>
      <w:r>
        <w:rPr>
          <w:rFonts w:hint="eastAsia"/>
          <w:color w:val="000000"/>
          <w:szCs w:val="21"/>
        </w:rPr>
        <w:t>金融科技</w:t>
      </w:r>
      <w:r>
        <w:rPr>
          <w:rFonts w:hint="eastAsia"/>
          <w:color w:val="000000"/>
          <w:szCs w:val="21"/>
          <w:lang w:val="en-US" w:eastAsia="zh-CN"/>
        </w:rPr>
        <w:t>概论</w:t>
      </w:r>
      <w:r>
        <w:rPr>
          <w:rFonts w:hint="eastAsia"/>
          <w:color w:val="000000"/>
          <w:szCs w:val="21"/>
        </w:rPr>
        <w:t>、区块链技术、大数据与金融应用、人工智能原理等专业课程，具备扎实的专业知识和理论功底，努力成为志向高远和勇担社会责任、富有创新精神和创造能力、经济理论扎实和知识面宽广的金融领域拔尖人才。</w:t>
      </w:r>
    </w:p>
    <w:p>
      <w:pPr>
        <w:autoSpaceDE w:val="0"/>
        <w:autoSpaceDN w:val="0"/>
        <w:adjustRightInd w:val="0"/>
        <w:spacing w:line="360" w:lineRule="auto"/>
        <w:ind w:firstLine="420" w:firstLineChars="200"/>
        <w:outlineLvl w:val="0"/>
        <w:rPr>
          <w:b/>
          <w:bCs/>
          <w:color w:val="000000"/>
          <w:szCs w:val="21"/>
        </w:rPr>
      </w:pPr>
      <w:r>
        <w:rPr>
          <w:rFonts w:hint="eastAsia"/>
          <w:b/>
          <w:bCs/>
          <w:color w:val="000000"/>
          <w:szCs w:val="21"/>
        </w:rPr>
        <w:t>毕业要求1：知识要求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0"/>
        <w:rPr>
          <w:color w:val="000000"/>
          <w:szCs w:val="21"/>
        </w:rPr>
      </w:pPr>
      <w:r>
        <w:rPr>
          <w:rFonts w:hint="eastAsia"/>
          <w:color w:val="000000"/>
          <w:szCs w:val="21"/>
        </w:rPr>
        <w:t>1.1</w:t>
      </w:r>
      <w:r>
        <w:rPr>
          <w:rFonts w:hint="eastAsia"/>
          <w:color w:val="000000"/>
          <w:szCs w:val="21"/>
          <w:lang w:val="en-US" w:eastAsia="zh-CN"/>
        </w:rPr>
        <w:t xml:space="preserve"> </w:t>
      </w:r>
      <w:r>
        <w:rPr>
          <w:rFonts w:hint="eastAsia"/>
          <w:color w:val="000000"/>
          <w:szCs w:val="21"/>
        </w:rPr>
        <w:t>了解政治文化、自然科学、人文艺术、计算机信息、体育与健康等学科的基础知识。</w:t>
      </w:r>
    </w:p>
    <w:p>
      <w:pPr>
        <w:autoSpaceDE w:val="0"/>
        <w:autoSpaceDN w:val="0"/>
        <w:adjustRightInd w:val="0"/>
        <w:spacing w:line="360" w:lineRule="auto"/>
        <w:ind w:firstLine="420" w:firstLineChars="200"/>
        <w:outlineLvl w:val="0"/>
        <w:rPr>
          <w:color w:val="000000"/>
          <w:szCs w:val="21"/>
        </w:rPr>
      </w:pPr>
      <w:r>
        <w:rPr>
          <w:rFonts w:hint="eastAsia"/>
          <w:color w:val="000000"/>
          <w:szCs w:val="21"/>
        </w:rPr>
        <w:t>1.2</w:t>
      </w:r>
      <w:r>
        <w:rPr>
          <w:rFonts w:hint="eastAsia"/>
          <w:color w:val="000000"/>
          <w:szCs w:val="21"/>
          <w:lang w:val="en-US" w:eastAsia="zh-CN"/>
        </w:rPr>
        <w:t xml:space="preserve"> </w:t>
      </w:r>
      <w:r>
        <w:rPr>
          <w:rFonts w:hint="eastAsia"/>
          <w:color w:val="000000"/>
          <w:szCs w:val="21"/>
        </w:rPr>
        <w:t>熟悉经济学、管理学的基本理论知识与现代分析方法。</w:t>
      </w:r>
    </w:p>
    <w:p>
      <w:pPr>
        <w:autoSpaceDE w:val="0"/>
        <w:autoSpaceDN w:val="0"/>
        <w:adjustRightInd w:val="0"/>
        <w:spacing w:line="360" w:lineRule="auto"/>
        <w:ind w:firstLine="420" w:firstLineChars="200"/>
        <w:outlineLvl w:val="0"/>
        <w:rPr>
          <w:color w:val="000000"/>
          <w:szCs w:val="21"/>
        </w:rPr>
      </w:pPr>
      <w:r>
        <w:rPr>
          <w:rFonts w:hint="eastAsia"/>
          <w:color w:val="000000"/>
          <w:szCs w:val="21"/>
        </w:rPr>
        <w:t>1.3</w:t>
      </w:r>
      <w:r>
        <w:rPr>
          <w:rFonts w:hint="eastAsia"/>
          <w:color w:val="000000"/>
          <w:szCs w:val="21"/>
          <w:lang w:val="en-US" w:eastAsia="zh-CN"/>
        </w:rPr>
        <w:t xml:space="preserve"> </w:t>
      </w:r>
      <w:r>
        <w:rPr>
          <w:rFonts w:hint="eastAsia"/>
          <w:color w:val="000000"/>
          <w:szCs w:val="21"/>
        </w:rPr>
        <w:t>掌握金融学的基本理论和知识。</w:t>
      </w:r>
    </w:p>
    <w:p>
      <w:pPr>
        <w:autoSpaceDE w:val="0"/>
        <w:autoSpaceDN w:val="0"/>
        <w:adjustRightInd w:val="0"/>
        <w:spacing w:line="360" w:lineRule="auto"/>
        <w:ind w:firstLine="420" w:firstLineChars="200"/>
        <w:outlineLvl w:val="0"/>
        <w:rPr>
          <w:color w:val="000000"/>
          <w:szCs w:val="21"/>
        </w:rPr>
      </w:pPr>
      <w:r>
        <w:rPr>
          <w:rFonts w:hint="eastAsia"/>
          <w:color w:val="000000"/>
          <w:szCs w:val="21"/>
        </w:rPr>
        <w:t>1.4</w:t>
      </w:r>
      <w:r>
        <w:rPr>
          <w:rFonts w:hint="eastAsia"/>
          <w:color w:val="000000"/>
          <w:szCs w:val="21"/>
          <w:lang w:val="en-US" w:eastAsia="zh-CN"/>
        </w:rPr>
        <w:t xml:space="preserve"> </w:t>
      </w:r>
      <w:r>
        <w:rPr>
          <w:rFonts w:hint="eastAsia"/>
          <w:color w:val="000000"/>
          <w:szCs w:val="21"/>
        </w:rPr>
        <w:t>掌握银行、证券、区块链、大数据、人工智能等方面实务和相关业务知识。</w:t>
      </w:r>
    </w:p>
    <w:p>
      <w:pPr>
        <w:autoSpaceDE w:val="0"/>
        <w:autoSpaceDN w:val="0"/>
        <w:adjustRightInd w:val="0"/>
        <w:spacing w:line="360" w:lineRule="auto"/>
        <w:ind w:firstLine="420" w:firstLineChars="200"/>
        <w:outlineLvl w:val="0"/>
        <w:rPr>
          <w:color w:val="000000"/>
          <w:szCs w:val="21"/>
        </w:rPr>
      </w:pPr>
      <w:r>
        <w:rPr>
          <w:rFonts w:hint="eastAsia"/>
          <w:color w:val="000000"/>
          <w:szCs w:val="21"/>
        </w:rPr>
        <w:t>1.5</w:t>
      </w:r>
      <w:r>
        <w:rPr>
          <w:rFonts w:hint="eastAsia"/>
          <w:color w:val="000000"/>
          <w:szCs w:val="21"/>
          <w:lang w:val="en-US" w:eastAsia="zh-CN"/>
        </w:rPr>
        <w:t xml:space="preserve"> </w:t>
      </w:r>
      <w:r>
        <w:rPr>
          <w:rFonts w:hint="eastAsia"/>
          <w:color w:val="000000"/>
          <w:szCs w:val="21"/>
        </w:rPr>
        <w:t>熟悉金融政策、法律、法规等。</w:t>
      </w:r>
    </w:p>
    <w:p>
      <w:pPr>
        <w:autoSpaceDE w:val="0"/>
        <w:autoSpaceDN w:val="0"/>
        <w:adjustRightInd w:val="0"/>
        <w:spacing w:line="360" w:lineRule="auto"/>
        <w:ind w:firstLine="420" w:firstLineChars="200"/>
        <w:outlineLvl w:val="0"/>
        <w:rPr>
          <w:b/>
          <w:bCs/>
          <w:color w:val="000000"/>
          <w:szCs w:val="21"/>
        </w:rPr>
      </w:pPr>
      <w:r>
        <w:rPr>
          <w:rFonts w:hint="eastAsia"/>
          <w:b/>
          <w:bCs/>
          <w:color w:val="000000"/>
          <w:szCs w:val="21"/>
        </w:rPr>
        <w:t>毕业要求2：能力要求</w:t>
      </w:r>
    </w:p>
    <w:p>
      <w:pPr>
        <w:autoSpaceDE w:val="0"/>
        <w:autoSpaceDN w:val="0"/>
        <w:adjustRightInd w:val="0"/>
        <w:spacing w:line="360" w:lineRule="auto"/>
        <w:ind w:firstLine="420" w:firstLineChars="200"/>
        <w:outlineLvl w:val="0"/>
        <w:rPr>
          <w:color w:val="000000"/>
          <w:szCs w:val="21"/>
        </w:rPr>
      </w:pPr>
      <w:r>
        <w:rPr>
          <w:rFonts w:hint="eastAsia"/>
          <w:color w:val="000000"/>
          <w:szCs w:val="21"/>
        </w:rPr>
        <w:t>2.1</w:t>
      </w:r>
      <w:r>
        <w:rPr>
          <w:rFonts w:hint="eastAsia"/>
          <w:color w:val="000000"/>
          <w:szCs w:val="21"/>
          <w:lang w:val="en-US" w:eastAsia="zh-CN"/>
        </w:rPr>
        <w:t xml:space="preserve"> </w:t>
      </w:r>
      <w:r>
        <w:rPr>
          <w:rFonts w:hint="eastAsia"/>
          <w:color w:val="000000"/>
          <w:szCs w:val="21"/>
        </w:rPr>
        <w:t>具有处理银行、证券、期货、基金、信托、保险等方面业务的基本能力。</w:t>
      </w:r>
    </w:p>
    <w:p>
      <w:pPr>
        <w:autoSpaceDE w:val="0"/>
        <w:autoSpaceDN w:val="0"/>
        <w:adjustRightInd w:val="0"/>
        <w:spacing w:line="360" w:lineRule="auto"/>
        <w:ind w:firstLine="420" w:firstLineChars="200"/>
        <w:outlineLvl w:val="0"/>
        <w:rPr>
          <w:color w:val="000000"/>
          <w:szCs w:val="21"/>
        </w:rPr>
      </w:pPr>
      <w:r>
        <w:rPr>
          <w:rFonts w:hint="eastAsia"/>
          <w:color w:val="000000"/>
          <w:szCs w:val="21"/>
        </w:rPr>
        <w:t>2.2</w:t>
      </w:r>
      <w:r>
        <w:rPr>
          <w:rFonts w:hint="eastAsia"/>
          <w:color w:val="000000"/>
          <w:szCs w:val="21"/>
          <w:lang w:val="en-US" w:eastAsia="zh-CN"/>
        </w:rPr>
        <w:t xml:space="preserve"> </w:t>
      </w:r>
      <w:r>
        <w:rPr>
          <w:rFonts w:hint="eastAsia"/>
          <w:color w:val="000000"/>
          <w:szCs w:val="21"/>
        </w:rPr>
        <w:t>具有数据分析与建模、金融计量与优化、论文写作能力。</w:t>
      </w:r>
    </w:p>
    <w:p>
      <w:pPr>
        <w:autoSpaceDE w:val="0"/>
        <w:autoSpaceDN w:val="0"/>
        <w:adjustRightInd w:val="0"/>
        <w:spacing w:line="360" w:lineRule="auto"/>
        <w:ind w:firstLine="420" w:firstLineChars="200"/>
        <w:outlineLvl w:val="0"/>
        <w:rPr>
          <w:color w:val="000000"/>
          <w:szCs w:val="21"/>
        </w:rPr>
      </w:pPr>
      <w:r>
        <w:rPr>
          <w:rFonts w:hint="eastAsia"/>
          <w:color w:val="000000"/>
          <w:szCs w:val="21"/>
        </w:rPr>
        <w:t>2.3</w:t>
      </w:r>
      <w:r>
        <w:rPr>
          <w:rFonts w:hint="eastAsia"/>
          <w:color w:val="000000"/>
          <w:szCs w:val="21"/>
          <w:lang w:val="en-US" w:eastAsia="zh-CN"/>
        </w:rPr>
        <w:t xml:space="preserve"> </w:t>
      </w:r>
      <w:r>
        <w:rPr>
          <w:rFonts w:hint="eastAsia"/>
          <w:color w:val="000000"/>
          <w:szCs w:val="21"/>
        </w:rPr>
        <w:t>基本掌握一门外语，具有较高口语交流、阅读专业资料的能力。</w:t>
      </w:r>
    </w:p>
    <w:p>
      <w:pPr>
        <w:autoSpaceDE w:val="0"/>
        <w:autoSpaceDN w:val="0"/>
        <w:adjustRightInd w:val="0"/>
        <w:spacing w:line="360" w:lineRule="auto"/>
        <w:ind w:firstLine="420" w:firstLineChars="200"/>
        <w:outlineLvl w:val="0"/>
        <w:rPr>
          <w:color w:val="000000"/>
          <w:szCs w:val="21"/>
        </w:rPr>
      </w:pPr>
      <w:r>
        <w:rPr>
          <w:rFonts w:hint="eastAsia"/>
          <w:color w:val="000000"/>
          <w:szCs w:val="21"/>
        </w:rPr>
        <w:t>2.4</w:t>
      </w:r>
      <w:r>
        <w:rPr>
          <w:rFonts w:hint="eastAsia"/>
          <w:color w:val="000000"/>
          <w:szCs w:val="21"/>
          <w:lang w:val="en-US" w:eastAsia="zh-CN"/>
        </w:rPr>
        <w:t xml:space="preserve"> </w:t>
      </w:r>
      <w:r>
        <w:rPr>
          <w:rFonts w:hint="eastAsia"/>
          <w:color w:val="000000"/>
          <w:szCs w:val="21"/>
        </w:rPr>
        <w:t xml:space="preserve">具有较强的知识更新能力、较高的语言与文字表达能力和较好的人际交往能力。 </w:t>
      </w:r>
    </w:p>
    <w:p>
      <w:pPr>
        <w:autoSpaceDE w:val="0"/>
        <w:autoSpaceDN w:val="0"/>
        <w:adjustRightInd w:val="0"/>
        <w:spacing w:line="360" w:lineRule="auto"/>
        <w:ind w:firstLine="420" w:firstLineChars="200"/>
        <w:outlineLvl w:val="0"/>
        <w:rPr>
          <w:rFonts w:hint="default" w:ascii="宋体" w:hAnsi="宋体" w:eastAsia="宋体"/>
          <w:b/>
          <w:bCs/>
          <w:color w:val="000000"/>
          <w:szCs w:val="21"/>
          <w:lang w:val="en-US" w:eastAsia="zh-CN"/>
        </w:rPr>
      </w:pPr>
      <w:r>
        <w:rPr>
          <w:rFonts w:hint="eastAsia" w:ascii="宋体" w:hAnsi="宋体"/>
          <w:b/>
          <w:bCs/>
          <w:color w:val="000000"/>
          <w:szCs w:val="21"/>
        </w:rPr>
        <w:t>毕业要求3： 素质要求</w:t>
      </w:r>
    </w:p>
    <w:p>
      <w:pPr>
        <w:autoSpaceDE w:val="0"/>
        <w:autoSpaceDN w:val="0"/>
        <w:adjustRightInd w:val="0"/>
        <w:spacing w:line="360" w:lineRule="auto"/>
        <w:ind w:firstLine="420" w:firstLineChars="200"/>
        <w:outlineLvl w:val="0"/>
        <w:rPr>
          <w:color w:val="000000"/>
          <w:szCs w:val="21"/>
        </w:rPr>
      </w:pPr>
      <w:r>
        <w:rPr>
          <w:rFonts w:hint="eastAsia"/>
          <w:color w:val="000000"/>
          <w:szCs w:val="21"/>
        </w:rPr>
        <w:t>3.1</w:t>
      </w:r>
      <w:r>
        <w:rPr>
          <w:rFonts w:hint="eastAsia"/>
          <w:color w:val="000000"/>
          <w:szCs w:val="21"/>
          <w:lang w:val="en-US" w:eastAsia="zh-CN"/>
        </w:rPr>
        <w:t xml:space="preserve"> </w:t>
      </w:r>
      <w:r>
        <w:rPr>
          <w:rFonts w:hint="eastAsia"/>
          <w:color w:val="000000"/>
          <w:szCs w:val="21"/>
        </w:rPr>
        <w:t xml:space="preserve">热爱社会主义祖国，掌握马克思主义、毛泽东思想和新时代中国特色社会主义理论体系基本原理，具有良好的道德品质和社会责任感，高尚的人格和远大的理想，科学的世界观、人生观和价值观。 </w:t>
      </w:r>
    </w:p>
    <w:p>
      <w:pPr>
        <w:autoSpaceDE w:val="0"/>
        <w:autoSpaceDN w:val="0"/>
        <w:adjustRightInd w:val="0"/>
        <w:spacing w:line="360" w:lineRule="auto"/>
        <w:ind w:firstLine="420" w:firstLineChars="200"/>
        <w:outlineLvl w:val="0"/>
        <w:rPr>
          <w:color w:val="000000"/>
          <w:szCs w:val="21"/>
        </w:rPr>
      </w:pPr>
      <w:r>
        <w:rPr>
          <w:rFonts w:hint="eastAsia"/>
          <w:color w:val="000000"/>
          <w:szCs w:val="21"/>
        </w:rPr>
        <w:t>3.2</w:t>
      </w:r>
      <w:r>
        <w:rPr>
          <w:rFonts w:hint="eastAsia"/>
          <w:color w:val="000000"/>
          <w:szCs w:val="21"/>
          <w:lang w:val="en-US" w:eastAsia="zh-CN"/>
        </w:rPr>
        <w:t xml:space="preserve"> </w:t>
      </w:r>
      <w:r>
        <w:rPr>
          <w:rFonts w:hint="eastAsia"/>
          <w:color w:val="000000"/>
          <w:szCs w:val="21"/>
        </w:rPr>
        <w:t>理论联系实际，严谨求实、勤奋好学，掌握丰富的科学文化知识和具有较高的专业技能，具有创新意识，协作精神。</w:t>
      </w:r>
    </w:p>
    <w:p>
      <w:pPr>
        <w:autoSpaceDE w:val="0"/>
        <w:autoSpaceDN w:val="0"/>
        <w:adjustRightInd w:val="0"/>
        <w:spacing w:line="360" w:lineRule="auto"/>
        <w:ind w:firstLine="420" w:firstLineChars="200"/>
        <w:outlineLvl w:val="0"/>
        <w:rPr>
          <w:color w:val="000000"/>
          <w:szCs w:val="21"/>
        </w:rPr>
      </w:pPr>
      <w:r>
        <w:rPr>
          <w:rFonts w:hint="eastAsia"/>
          <w:color w:val="000000"/>
          <w:szCs w:val="21"/>
        </w:rPr>
        <w:t>3.3</w:t>
      </w:r>
      <w:r>
        <w:rPr>
          <w:rFonts w:hint="eastAsia"/>
          <w:color w:val="000000"/>
          <w:szCs w:val="21"/>
          <w:lang w:val="en-US" w:eastAsia="zh-CN"/>
        </w:rPr>
        <w:t xml:space="preserve"> </w:t>
      </w:r>
      <w:r>
        <w:rPr>
          <w:rFonts w:hint="eastAsia"/>
          <w:color w:val="000000"/>
          <w:szCs w:val="21"/>
        </w:rPr>
        <w:t>具有健全的人格、强壮的体魄、良好的道德修养、心理素质和行为习惯，具有诚实守信、热爱劳动、遵纪守法、自律谦让、团结协作的品质。</w:t>
      </w:r>
    </w:p>
    <w:p>
      <w:pPr>
        <w:autoSpaceDE w:val="0"/>
        <w:autoSpaceDN w:val="0"/>
        <w:adjustRightInd w:val="0"/>
        <w:spacing w:before="156" w:beforeLines="50" w:after="156" w:afterLines="50"/>
        <w:outlineLvl w:val="0"/>
        <w:rPr>
          <w:rFonts w:ascii="宋体" w:hAnsi="宋体"/>
          <w:b/>
          <w:sz w:val="24"/>
        </w:rPr>
      </w:pPr>
      <w:r>
        <w:rPr>
          <w:rFonts w:hint="eastAsia" w:ascii="宋体" w:hAnsi="宋体"/>
          <w:b/>
          <w:sz w:val="24"/>
        </w:rPr>
        <w:t>三、毕业及学位要求</w:t>
      </w:r>
    </w:p>
    <w:p>
      <w:pPr>
        <w:autoSpaceDE w:val="0"/>
        <w:autoSpaceDN w:val="0"/>
        <w:adjustRightInd w:val="0"/>
        <w:spacing w:line="360" w:lineRule="auto"/>
        <w:ind w:firstLine="420" w:firstLineChars="200"/>
        <w:rPr>
          <w:rFonts w:cs="黑体"/>
          <w:kern w:val="0"/>
          <w:szCs w:val="21"/>
        </w:rPr>
      </w:pPr>
      <w:r>
        <w:rPr>
          <w:rFonts w:hint="eastAsia" w:cs="黑体"/>
          <w:kern w:val="0"/>
          <w:szCs w:val="21"/>
        </w:rPr>
        <w:t>学制：4年</w:t>
      </w:r>
    </w:p>
    <w:p>
      <w:pPr>
        <w:autoSpaceDE w:val="0"/>
        <w:autoSpaceDN w:val="0"/>
        <w:adjustRightInd w:val="0"/>
        <w:spacing w:line="360" w:lineRule="auto"/>
        <w:ind w:firstLine="420" w:firstLineChars="200"/>
        <w:rPr>
          <w:rFonts w:cs="黑体"/>
          <w:kern w:val="0"/>
          <w:szCs w:val="21"/>
        </w:rPr>
      </w:pPr>
      <w:r>
        <w:rPr>
          <w:rFonts w:hint="eastAsia" w:cs="黑体"/>
          <w:kern w:val="0"/>
          <w:szCs w:val="21"/>
        </w:rPr>
        <w:t>修业年限：3~6年</w:t>
      </w:r>
    </w:p>
    <w:p>
      <w:pPr>
        <w:autoSpaceDE w:val="0"/>
        <w:autoSpaceDN w:val="0"/>
        <w:adjustRightInd w:val="0"/>
        <w:spacing w:line="360" w:lineRule="auto"/>
        <w:ind w:firstLine="420" w:firstLineChars="200"/>
        <w:rPr>
          <w:rFonts w:hint="default" w:eastAsia="宋体" w:cs="黑体"/>
          <w:kern w:val="0"/>
          <w:szCs w:val="21"/>
          <w:lang w:val="en-US" w:eastAsia="zh-CN"/>
        </w:rPr>
      </w:pPr>
      <w:r>
        <w:rPr>
          <w:rFonts w:hint="eastAsia" w:cs="黑体"/>
          <w:kern w:val="0"/>
          <w:szCs w:val="21"/>
        </w:rPr>
        <w:t>毕业学分要求：</w:t>
      </w:r>
      <w:r>
        <w:rPr>
          <w:rFonts w:hint="eastAsia" w:cs="黑体"/>
          <w:kern w:val="0"/>
          <w:szCs w:val="21"/>
          <w:lang w:val="en-US" w:eastAsia="zh-CN"/>
        </w:rPr>
        <w:t>不少于165学分</w:t>
      </w:r>
    </w:p>
    <w:p>
      <w:pPr>
        <w:autoSpaceDE w:val="0"/>
        <w:autoSpaceDN w:val="0"/>
        <w:adjustRightInd w:val="0"/>
        <w:spacing w:line="360" w:lineRule="auto"/>
        <w:ind w:firstLine="420" w:firstLineChars="200"/>
        <w:rPr>
          <w:kern w:val="0"/>
          <w:szCs w:val="21"/>
        </w:rPr>
      </w:pPr>
      <w:r>
        <w:rPr>
          <w:rFonts w:hint="eastAsia" w:cs="黑体"/>
          <w:kern w:val="0"/>
          <w:szCs w:val="21"/>
        </w:rPr>
        <w:t>授予学位：符合国家学位规定和山东理工大学学士学位授予条件者，授予经济学学士学位。</w:t>
      </w:r>
    </w:p>
    <w:p>
      <w:pPr>
        <w:autoSpaceDE w:val="0"/>
        <w:autoSpaceDN w:val="0"/>
        <w:adjustRightInd w:val="0"/>
        <w:spacing w:before="156" w:beforeLines="50" w:after="156" w:afterLines="50"/>
        <w:outlineLvl w:val="0"/>
        <w:rPr>
          <w:rFonts w:ascii="宋体" w:hAnsi="宋体"/>
          <w:b/>
          <w:sz w:val="24"/>
        </w:rPr>
      </w:pPr>
      <w:r>
        <w:rPr>
          <w:rFonts w:hint="eastAsia" w:ascii="宋体" w:hAnsi="宋体"/>
          <w:b/>
          <w:sz w:val="24"/>
        </w:rPr>
        <w:t>四、课程设置</w:t>
      </w:r>
    </w:p>
    <w:p>
      <w:pPr>
        <w:autoSpaceDE w:val="0"/>
        <w:autoSpaceDN w:val="0"/>
        <w:adjustRightInd w:val="0"/>
        <w:spacing w:before="156" w:beforeLines="50" w:after="156" w:afterLines="50" w:line="360" w:lineRule="auto"/>
        <w:ind w:firstLine="420" w:firstLineChars="200"/>
        <w:rPr>
          <w:rFonts w:ascii="宋体" w:hAnsi="宋体"/>
          <w:b/>
          <w:bCs/>
          <w:color w:val="000000"/>
          <w:szCs w:val="21"/>
        </w:rPr>
      </w:pPr>
      <w:r>
        <w:rPr>
          <w:rFonts w:hint="eastAsia" w:ascii="宋体" w:hAnsi="宋体"/>
          <w:b/>
          <w:bCs/>
          <w:color w:val="000000"/>
          <w:szCs w:val="21"/>
        </w:rPr>
        <w:t>（一）主干学科</w:t>
      </w:r>
    </w:p>
    <w:p>
      <w:pPr>
        <w:pStyle w:val="10"/>
        <w:spacing w:before="42" w:beforeAutospacing="0" w:after="0" w:afterAutospacing="0" w:line="360" w:lineRule="auto"/>
        <w:ind w:right="226" w:firstLine="420" w:firstLineChars="200"/>
        <w:jc w:val="both"/>
        <w:rPr>
          <w:color w:val="000000"/>
        </w:rPr>
      </w:pPr>
      <w:r>
        <w:rPr>
          <w:rFonts w:hint="eastAsia" w:cs="宋体"/>
          <w:color w:val="000000"/>
          <w:kern w:val="2"/>
          <w:sz w:val="21"/>
          <w:szCs w:val="24"/>
          <w:lang w:bidi="ar"/>
        </w:rPr>
        <w:t>金融学、计算机科学</w:t>
      </w:r>
    </w:p>
    <w:p>
      <w:pPr>
        <w:autoSpaceDE w:val="0"/>
        <w:autoSpaceDN w:val="0"/>
        <w:adjustRightInd w:val="0"/>
        <w:spacing w:before="156" w:beforeLines="50" w:after="156" w:afterLines="50" w:line="360" w:lineRule="auto"/>
        <w:ind w:firstLine="420" w:firstLineChars="200"/>
        <w:rPr>
          <w:rFonts w:ascii="宋体" w:hAnsi="宋体"/>
          <w:b/>
          <w:bCs/>
          <w:color w:val="000000"/>
          <w:szCs w:val="21"/>
        </w:rPr>
      </w:pPr>
      <w:r>
        <w:rPr>
          <w:rFonts w:hint="eastAsia" w:ascii="宋体" w:hAnsi="宋体"/>
          <w:b/>
          <w:bCs/>
          <w:color w:val="000000"/>
          <w:szCs w:val="21"/>
        </w:rPr>
        <w:t>（二）核心课程及主要实践性教学环节</w:t>
      </w:r>
    </w:p>
    <w:p>
      <w:pPr>
        <w:autoSpaceDE w:val="0"/>
        <w:autoSpaceDN w:val="0"/>
        <w:adjustRightInd w:val="0"/>
        <w:spacing w:line="360" w:lineRule="auto"/>
        <w:ind w:firstLine="420" w:firstLineChars="200"/>
        <w:rPr>
          <w:rFonts w:ascii="宋体" w:hAnsi="宋体"/>
          <w:b/>
          <w:bCs/>
          <w:color w:val="000000"/>
          <w:szCs w:val="21"/>
        </w:rPr>
      </w:pPr>
      <w:r>
        <w:rPr>
          <w:rFonts w:hint="eastAsia" w:ascii="宋体" w:hAnsi="宋体"/>
          <w:b/>
          <w:bCs/>
          <w:color w:val="000000"/>
          <w:szCs w:val="21"/>
        </w:rPr>
        <w:t>1、核心课程</w:t>
      </w:r>
    </w:p>
    <w:p>
      <w:pPr>
        <w:autoSpaceDE w:val="0"/>
        <w:autoSpaceDN w:val="0"/>
        <w:adjustRightInd w:val="0"/>
        <w:spacing w:line="360" w:lineRule="auto"/>
        <w:ind w:firstLine="420" w:firstLineChars="200"/>
        <w:rPr>
          <w:rFonts w:hint="eastAsia"/>
        </w:rPr>
      </w:pPr>
      <w:r>
        <w:rPr>
          <w:rFonts w:hint="eastAsia"/>
        </w:rPr>
        <w:t>基础核心课程：高等数学（C）</w:t>
      </w:r>
      <w:r>
        <w:rPr>
          <w:rFonts w:hint="eastAsia"/>
          <w:lang w:val="en-US" w:eastAsia="zh-CN"/>
        </w:rPr>
        <w:t>I</w:t>
      </w:r>
      <w:r>
        <w:rPr>
          <w:rFonts w:hint="eastAsia"/>
        </w:rPr>
        <w:t>、高等数学（C）II、线性代数（B）、政治经济学、微观经济学（C）、宏观经济学（A）、概率论与数理统计（C）、计量经济学（B）、财政学、金融学（A）、统计学</w:t>
      </w:r>
      <w:r>
        <w:rPr>
          <w:rFonts w:hint="eastAsia"/>
          <w:lang w:eastAsia="zh-CN"/>
        </w:rPr>
        <w:t>（</w:t>
      </w:r>
      <w:r>
        <w:rPr>
          <w:rFonts w:hint="eastAsia"/>
          <w:lang w:val="en-US" w:eastAsia="zh-CN"/>
        </w:rPr>
        <w:t>J</w:t>
      </w:r>
      <w:r>
        <w:rPr>
          <w:rFonts w:hint="eastAsia"/>
          <w:lang w:eastAsia="zh-CN"/>
        </w:rPr>
        <w:t>）</w:t>
      </w:r>
      <w:r>
        <w:rPr>
          <w:rFonts w:hint="eastAsia"/>
        </w:rPr>
        <w:t>等。</w:t>
      </w:r>
    </w:p>
    <w:p>
      <w:pPr>
        <w:autoSpaceDE w:val="0"/>
        <w:autoSpaceDN w:val="0"/>
        <w:adjustRightInd w:val="0"/>
        <w:spacing w:line="360" w:lineRule="auto"/>
        <w:ind w:firstLine="420" w:firstLineChars="200"/>
      </w:pPr>
      <w:r>
        <w:rPr>
          <w:rFonts w:hint="eastAsia"/>
        </w:rPr>
        <w:t>专业核心课程：金融科技概论、大数据与金融、人工智能原理与金融应用、公司金融、国际金融、金融风险管理、金融工程、金融时间序列分析、深度学习与自然语言处理等。</w:t>
      </w:r>
    </w:p>
    <w:p>
      <w:pPr>
        <w:autoSpaceDE w:val="0"/>
        <w:autoSpaceDN w:val="0"/>
        <w:adjustRightInd w:val="0"/>
        <w:spacing w:before="156" w:beforeLines="50" w:after="156" w:afterLines="50" w:line="360" w:lineRule="auto"/>
        <w:ind w:firstLine="420" w:firstLineChars="200"/>
        <w:rPr>
          <w:rFonts w:ascii="宋体" w:hAnsi="宋体"/>
          <w:b/>
          <w:bCs/>
          <w:color w:val="000000"/>
          <w:szCs w:val="21"/>
        </w:rPr>
      </w:pPr>
      <w:r>
        <w:rPr>
          <w:rFonts w:hint="eastAsia" w:ascii="宋体" w:hAnsi="宋体"/>
          <w:b/>
          <w:bCs/>
          <w:color w:val="000000"/>
          <w:szCs w:val="21"/>
        </w:rPr>
        <w:t>2、主要实践性教学环节</w:t>
      </w:r>
    </w:p>
    <w:p>
      <w:pPr>
        <w:spacing w:line="360" w:lineRule="auto"/>
        <w:ind w:firstLine="420"/>
      </w:pPr>
      <w:r>
        <w:rPr>
          <w:rFonts w:hint="eastAsia"/>
        </w:rPr>
        <w:t>入学教育及军训、思想政治理论实践教学（包括思想道德修养与法律基础实践、中国近代史纲要实践、马克思主义基本原理概论实践与毛泽东思想和中国特色社会主义理论体系概论实践）、证券期货外汇模拟实训、金融大数据技术及应用、量化投资实训、知识图谱方法与应用、金融计量软件与应用、人工智能与机器学习综合实践、金融学专业毕业实习、金融学专业毕业论文。</w:t>
      </w:r>
    </w:p>
    <w:p>
      <w:pPr>
        <w:autoSpaceDE w:val="0"/>
        <w:autoSpaceDN w:val="0"/>
        <w:adjustRightInd w:val="0"/>
        <w:spacing w:before="156" w:beforeLines="50" w:after="156" w:afterLines="50"/>
        <w:ind w:firstLine="420" w:firstLineChars="200"/>
        <w:rPr>
          <w:rFonts w:ascii="宋体" w:hAnsi="宋体"/>
          <w:b/>
          <w:bCs/>
          <w:color w:val="000000"/>
          <w:szCs w:val="21"/>
        </w:rPr>
      </w:pPr>
      <w:r>
        <w:rPr>
          <w:rFonts w:hint="eastAsia" w:ascii="宋体" w:hAnsi="宋体"/>
          <w:b/>
          <w:bCs/>
          <w:color w:val="000000"/>
          <w:szCs w:val="21"/>
        </w:rPr>
        <w:t>（三）课程学分安排</w:t>
      </w:r>
    </w:p>
    <w:p>
      <w:pPr>
        <w:autoSpaceDE w:val="0"/>
        <w:autoSpaceDN w:val="0"/>
        <w:adjustRightInd w:val="0"/>
        <w:spacing w:line="360" w:lineRule="auto"/>
        <w:jc w:val="center"/>
        <w:rPr>
          <w:rFonts w:ascii="宋体" w:hAnsi="宋体"/>
          <w:b/>
          <w:bCs/>
          <w:color w:val="000000"/>
          <w:szCs w:val="21"/>
        </w:rPr>
      </w:pPr>
      <w:r>
        <w:rPr>
          <w:rFonts w:hint="eastAsia" w:ascii="宋体" w:hAnsi="宋体"/>
          <w:b/>
          <w:bCs/>
          <w:color w:val="000000"/>
          <w:szCs w:val="21"/>
        </w:rPr>
        <w:t>不同类别学分比例</w:t>
      </w:r>
    </w:p>
    <w:tbl>
      <w:tblPr>
        <w:tblStyle w:val="55"/>
        <w:tblW w:w="90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14"/>
        <w:gridCol w:w="2678"/>
        <w:gridCol w:w="1187"/>
        <w:gridCol w:w="25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2714" w:type="dxa"/>
            <w:tcBorders>
              <w:top w:val="single" w:color="000000" w:sz="6" w:space="0"/>
              <w:left w:val="single" w:color="000000" w:sz="6" w:space="0"/>
              <w:bottom w:val="single" w:color="000000" w:sz="6" w:space="0"/>
              <w:right w:val="single" w:color="000000" w:sz="6" w:space="0"/>
            </w:tcBorders>
            <w:shd w:val="clear" w:color="auto" w:fill="B8CCE4" w:themeFill="accent1" w:themeFillTint="66"/>
          </w:tcPr>
          <w:p>
            <w:pPr>
              <w:pStyle w:val="10"/>
              <w:autoSpaceDE/>
              <w:autoSpaceDN/>
              <w:spacing w:before="20" w:beforeAutospacing="0" w:after="0" w:afterAutospacing="0" w:line="360" w:lineRule="auto"/>
              <w:ind w:left="259" w:right="259"/>
              <w:jc w:val="center"/>
              <w:rPr>
                <w:rFonts w:ascii="宋体" w:hAnsi="宋体" w:eastAsia="Times New Roman" w:cs="宋体"/>
                <w:b/>
                <w:bCs/>
                <w:color w:val="000000"/>
                <w:lang w:eastAsia="en-US"/>
              </w:rPr>
            </w:pPr>
            <w:r>
              <w:rPr>
                <w:rFonts w:hint="eastAsia" w:ascii="宋体" w:hAnsi="宋体" w:eastAsia="Times New Roman" w:cs="宋体"/>
                <w:b/>
                <w:bCs/>
                <w:color w:val="000000"/>
                <w:kern w:val="2"/>
                <w:sz w:val="21"/>
                <w:szCs w:val="24"/>
                <w:lang w:eastAsia="en-US" w:bidi="ar"/>
              </w:rPr>
              <w:t>课程类别</w:t>
            </w:r>
          </w:p>
        </w:tc>
        <w:tc>
          <w:tcPr>
            <w:tcW w:w="2678" w:type="dxa"/>
            <w:tcBorders>
              <w:top w:val="single" w:color="000000" w:sz="6" w:space="0"/>
              <w:left w:val="nil"/>
              <w:bottom w:val="single" w:color="000000" w:sz="6" w:space="0"/>
              <w:right w:val="single" w:color="000000" w:sz="6" w:space="0"/>
            </w:tcBorders>
            <w:shd w:val="clear" w:color="auto" w:fill="B8CCE4" w:themeFill="accent1" w:themeFillTint="66"/>
          </w:tcPr>
          <w:p>
            <w:pPr>
              <w:pStyle w:val="10"/>
              <w:autoSpaceDE/>
              <w:autoSpaceDN/>
              <w:spacing w:before="20" w:beforeAutospacing="0" w:after="0" w:afterAutospacing="0" w:line="360" w:lineRule="auto"/>
              <w:ind w:left="259" w:right="259"/>
              <w:jc w:val="center"/>
              <w:rPr>
                <w:rFonts w:eastAsia="Times New Roman"/>
                <w:b/>
                <w:bCs/>
                <w:color w:val="000000"/>
                <w:lang w:eastAsia="en-US"/>
              </w:rPr>
            </w:pPr>
            <w:r>
              <w:rPr>
                <w:rFonts w:hint="eastAsia" w:ascii="宋体" w:hAnsi="宋体" w:eastAsia="Times New Roman" w:cs="宋体"/>
                <w:b/>
                <w:bCs/>
                <w:color w:val="000000"/>
                <w:kern w:val="2"/>
                <w:sz w:val="21"/>
                <w:szCs w:val="24"/>
                <w:lang w:eastAsia="en-US" w:bidi="ar"/>
              </w:rPr>
              <w:t>课程性质</w:t>
            </w:r>
          </w:p>
        </w:tc>
        <w:tc>
          <w:tcPr>
            <w:tcW w:w="1187" w:type="dxa"/>
            <w:tcBorders>
              <w:top w:val="single" w:color="000000" w:sz="6" w:space="0"/>
              <w:left w:val="nil"/>
              <w:bottom w:val="single" w:color="000000" w:sz="6" w:space="0"/>
              <w:right w:val="single" w:color="000000" w:sz="6" w:space="0"/>
            </w:tcBorders>
            <w:shd w:val="clear" w:color="auto" w:fill="B8CCE4" w:themeFill="accent1" w:themeFillTint="66"/>
          </w:tcPr>
          <w:p>
            <w:pPr>
              <w:pStyle w:val="10"/>
              <w:autoSpaceDE/>
              <w:autoSpaceDN/>
              <w:spacing w:before="20" w:beforeAutospacing="0" w:after="0" w:afterAutospacing="0" w:line="360" w:lineRule="auto"/>
              <w:ind w:left="259" w:right="259"/>
              <w:jc w:val="center"/>
              <w:rPr>
                <w:rFonts w:ascii="宋体" w:hAnsi="宋体" w:cs="宋体"/>
                <w:b/>
                <w:bCs/>
                <w:color w:val="000000"/>
                <w:lang w:eastAsia="en-US"/>
              </w:rPr>
            </w:pPr>
            <w:r>
              <w:rPr>
                <w:rFonts w:hint="eastAsia" w:ascii="宋体" w:hAnsi="宋体" w:eastAsia="Times New Roman" w:cs="宋体"/>
                <w:b/>
                <w:bCs/>
                <w:color w:val="000000"/>
                <w:kern w:val="2"/>
                <w:sz w:val="21"/>
                <w:szCs w:val="24"/>
                <w:lang w:eastAsia="en-US" w:bidi="ar"/>
              </w:rPr>
              <w:t>学分</w:t>
            </w:r>
          </w:p>
        </w:tc>
        <w:tc>
          <w:tcPr>
            <w:tcW w:w="2509" w:type="dxa"/>
            <w:tcBorders>
              <w:top w:val="single" w:color="000000" w:sz="6" w:space="0"/>
              <w:left w:val="nil"/>
              <w:bottom w:val="single" w:color="000000" w:sz="6" w:space="0"/>
              <w:right w:val="single" w:color="000000" w:sz="6" w:space="0"/>
            </w:tcBorders>
            <w:shd w:val="clear" w:color="auto" w:fill="B8CCE4" w:themeFill="accent1" w:themeFillTint="66"/>
          </w:tcPr>
          <w:p>
            <w:pPr>
              <w:pStyle w:val="10"/>
              <w:autoSpaceDE/>
              <w:autoSpaceDN/>
              <w:spacing w:before="20" w:beforeAutospacing="0" w:after="0" w:afterAutospacing="0" w:line="360" w:lineRule="auto"/>
              <w:ind w:left="259" w:right="259"/>
              <w:jc w:val="center"/>
              <w:rPr>
                <w:rFonts w:ascii="宋体" w:hAnsi="宋体" w:eastAsia="Times New Roman" w:cs="宋体"/>
                <w:b/>
                <w:bCs/>
                <w:color w:val="000000"/>
                <w:lang w:eastAsia="en-US"/>
              </w:rPr>
            </w:pPr>
            <w:r>
              <w:rPr>
                <w:rFonts w:hint="eastAsia" w:ascii="宋体" w:hAnsi="宋体" w:eastAsia="Times New Roman" w:cs="宋体"/>
                <w:b/>
                <w:bCs/>
                <w:color w:val="000000"/>
                <w:kern w:val="2"/>
                <w:sz w:val="21"/>
                <w:szCs w:val="24"/>
                <w:lang w:eastAsia="en-US" w:bidi="ar"/>
              </w:rPr>
              <w:t>学分比例（</w:t>
            </w:r>
            <w:r>
              <w:rPr>
                <w:rFonts w:eastAsia="Times New Roman"/>
                <w:b/>
                <w:bCs/>
                <w:color w:val="000000"/>
                <w:kern w:val="2"/>
                <w:sz w:val="21"/>
                <w:szCs w:val="24"/>
                <w:lang w:eastAsia="en-US" w:bidi="ar"/>
              </w:rPr>
              <w:t>%</w:t>
            </w:r>
            <w:r>
              <w:rPr>
                <w:rFonts w:hint="eastAsia" w:ascii="宋体" w:hAnsi="宋体" w:eastAsia="Times New Roman" w:cs="宋体"/>
                <w:b/>
                <w:bCs/>
                <w:color w:val="000000"/>
                <w:kern w:val="2"/>
                <w:sz w:val="21"/>
                <w:szCs w:val="24"/>
                <w:lang w:eastAsia="en-US"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jc w:val="center"/>
        </w:trPr>
        <w:tc>
          <w:tcPr>
            <w:tcW w:w="2714" w:type="dxa"/>
            <w:vMerge w:val="restart"/>
            <w:tcBorders>
              <w:top w:val="nil"/>
              <w:left w:val="single" w:color="000000" w:sz="6" w:space="0"/>
              <w:bottom w:val="single" w:color="000000" w:sz="6" w:space="0"/>
              <w:right w:val="single" w:color="000000" w:sz="6" w:space="0"/>
            </w:tcBorders>
            <w:shd w:val="clear" w:color="auto" w:fill="auto"/>
            <w:vAlign w:val="center"/>
          </w:tcPr>
          <w:p>
            <w:pPr>
              <w:pStyle w:val="10"/>
              <w:autoSpaceDE/>
              <w:autoSpaceDN/>
              <w:spacing w:before="20" w:beforeAutospacing="0" w:after="0" w:afterAutospacing="0" w:line="360" w:lineRule="auto"/>
              <w:ind w:left="259" w:right="259"/>
              <w:jc w:val="center"/>
              <w:rPr>
                <w:color w:val="000000"/>
                <w:kern w:val="2"/>
                <w:sz w:val="21"/>
                <w:szCs w:val="24"/>
                <w:lang w:eastAsia="en-US"/>
              </w:rPr>
            </w:pPr>
            <w:r>
              <w:rPr>
                <w:rFonts w:hint="eastAsia"/>
                <w:color w:val="000000"/>
                <w:kern w:val="2"/>
                <w:sz w:val="21"/>
                <w:szCs w:val="24"/>
                <w:lang w:eastAsia="en-US"/>
              </w:rPr>
              <w:t>通识教育</w:t>
            </w:r>
          </w:p>
        </w:tc>
        <w:tc>
          <w:tcPr>
            <w:tcW w:w="2678" w:type="dxa"/>
            <w:tcBorders>
              <w:top w:val="single" w:color="000000" w:sz="6" w:space="0"/>
              <w:left w:val="nil"/>
              <w:bottom w:val="single" w:color="000000" w:sz="6" w:space="0"/>
              <w:right w:val="single" w:color="000000" w:sz="6" w:space="0"/>
            </w:tcBorders>
            <w:shd w:val="clear" w:color="auto" w:fill="auto"/>
            <w:vAlign w:val="center"/>
          </w:tcPr>
          <w:p>
            <w:pPr>
              <w:pStyle w:val="10"/>
              <w:autoSpaceDE/>
              <w:autoSpaceDN/>
              <w:spacing w:before="20" w:beforeAutospacing="0" w:after="0" w:afterAutospacing="0" w:line="360" w:lineRule="auto"/>
              <w:ind w:left="259" w:right="259"/>
              <w:jc w:val="center"/>
              <w:rPr>
                <w:color w:val="000000"/>
                <w:kern w:val="2"/>
                <w:sz w:val="21"/>
                <w:szCs w:val="24"/>
                <w:lang w:eastAsia="en-US"/>
              </w:rPr>
            </w:pPr>
            <w:r>
              <w:rPr>
                <w:rFonts w:hint="eastAsia"/>
                <w:color w:val="000000"/>
                <w:kern w:val="2"/>
                <w:sz w:val="21"/>
                <w:szCs w:val="24"/>
                <w:lang w:eastAsia="en-US"/>
              </w:rPr>
              <w:t>通识教育必修</w:t>
            </w:r>
          </w:p>
        </w:tc>
        <w:tc>
          <w:tcPr>
            <w:tcW w:w="1187" w:type="dxa"/>
            <w:tcBorders>
              <w:top w:val="single" w:color="000000" w:sz="6" w:space="0"/>
              <w:left w:val="nil"/>
              <w:bottom w:val="single" w:color="000000" w:sz="6" w:space="0"/>
              <w:right w:val="single" w:color="000000" w:sz="6" w:space="0"/>
            </w:tcBorders>
            <w:shd w:val="clear" w:color="auto" w:fill="auto"/>
            <w:vAlign w:val="center"/>
          </w:tcPr>
          <w:p>
            <w:pPr>
              <w:pStyle w:val="10"/>
              <w:autoSpaceDE/>
              <w:autoSpaceDN/>
              <w:spacing w:before="20" w:beforeAutospacing="0" w:after="0" w:afterAutospacing="0" w:line="360" w:lineRule="auto"/>
              <w:ind w:left="259" w:right="259"/>
              <w:jc w:val="center"/>
              <w:rPr>
                <w:color w:val="000000"/>
                <w:kern w:val="2"/>
                <w:sz w:val="21"/>
                <w:szCs w:val="24"/>
                <w:lang w:eastAsia="en-US"/>
              </w:rPr>
            </w:pPr>
            <w:r>
              <w:rPr>
                <w:rFonts w:hint="eastAsia"/>
                <w:color w:val="000000"/>
                <w:kern w:val="2"/>
                <w:sz w:val="21"/>
                <w:szCs w:val="24"/>
                <w:lang w:eastAsia="en-US"/>
              </w:rPr>
              <w:t>34.5</w:t>
            </w:r>
          </w:p>
        </w:tc>
        <w:tc>
          <w:tcPr>
            <w:tcW w:w="2509" w:type="dxa"/>
            <w:tcBorders>
              <w:top w:val="single" w:color="000000" w:sz="6" w:space="0"/>
              <w:left w:val="nil"/>
              <w:bottom w:val="single" w:color="000000" w:sz="6" w:space="0"/>
              <w:right w:val="single" w:color="000000" w:sz="6" w:space="0"/>
            </w:tcBorders>
            <w:shd w:val="clear" w:color="auto" w:fill="auto"/>
            <w:vAlign w:val="center"/>
          </w:tcPr>
          <w:p>
            <w:pPr>
              <w:widowControl/>
              <w:autoSpaceDE/>
              <w:autoSpaceDN/>
              <w:spacing w:line="360" w:lineRule="auto"/>
              <w:jc w:val="center"/>
              <w:rPr>
                <w:color w:val="000000"/>
                <w:lang w:eastAsia="en-US"/>
              </w:rPr>
            </w:pPr>
            <w:r>
              <w:rPr>
                <w:rFonts w:hint="eastAsia"/>
                <w:color w:val="000000"/>
                <w:lang w:eastAsia="en-US"/>
              </w:rPr>
              <w:t>20.91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2714" w:type="dxa"/>
            <w:vMerge w:val="continue"/>
            <w:tcBorders>
              <w:top w:val="nil"/>
              <w:left w:val="single" w:color="000000" w:sz="6" w:space="0"/>
              <w:bottom w:val="single" w:color="000000" w:sz="6" w:space="0"/>
              <w:right w:val="single" w:color="000000" w:sz="6" w:space="0"/>
            </w:tcBorders>
            <w:shd w:val="clear" w:color="auto" w:fill="auto"/>
            <w:vAlign w:val="center"/>
          </w:tcPr>
          <w:p>
            <w:pPr>
              <w:autoSpaceDE/>
              <w:autoSpaceDN/>
              <w:spacing w:line="360" w:lineRule="auto"/>
              <w:jc w:val="center"/>
              <w:rPr>
                <w:color w:val="000000"/>
                <w:lang w:eastAsia="en-US"/>
              </w:rPr>
            </w:pPr>
          </w:p>
        </w:tc>
        <w:tc>
          <w:tcPr>
            <w:tcW w:w="2678" w:type="dxa"/>
            <w:tcBorders>
              <w:top w:val="single" w:color="000000" w:sz="6" w:space="0"/>
              <w:left w:val="nil"/>
              <w:bottom w:val="single" w:color="000000" w:sz="6" w:space="0"/>
              <w:right w:val="single" w:color="000000" w:sz="6" w:space="0"/>
            </w:tcBorders>
            <w:shd w:val="clear" w:color="auto" w:fill="auto"/>
            <w:vAlign w:val="center"/>
          </w:tcPr>
          <w:p>
            <w:pPr>
              <w:pStyle w:val="10"/>
              <w:autoSpaceDE/>
              <w:autoSpaceDN/>
              <w:spacing w:before="20" w:beforeAutospacing="0" w:after="0" w:afterAutospacing="0" w:line="360" w:lineRule="auto"/>
              <w:ind w:left="259" w:right="259"/>
              <w:jc w:val="center"/>
              <w:rPr>
                <w:color w:val="000000"/>
                <w:kern w:val="2"/>
                <w:sz w:val="21"/>
                <w:szCs w:val="24"/>
                <w:lang w:eastAsia="en-US"/>
              </w:rPr>
            </w:pPr>
            <w:r>
              <w:rPr>
                <w:rFonts w:hint="eastAsia"/>
                <w:color w:val="000000"/>
                <w:kern w:val="2"/>
                <w:sz w:val="21"/>
                <w:szCs w:val="24"/>
                <w:lang w:eastAsia="en-US"/>
              </w:rPr>
              <w:t>通识教育选修</w:t>
            </w:r>
          </w:p>
        </w:tc>
        <w:tc>
          <w:tcPr>
            <w:tcW w:w="1187" w:type="dxa"/>
            <w:tcBorders>
              <w:top w:val="single" w:color="000000" w:sz="6" w:space="0"/>
              <w:left w:val="nil"/>
              <w:bottom w:val="single" w:color="000000" w:sz="6" w:space="0"/>
              <w:right w:val="single" w:color="000000" w:sz="6" w:space="0"/>
            </w:tcBorders>
            <w:shd w:val="clear" w:color="auto" w:fill="auto"/>
            <w:vAlign w:val="center"/>
          </w:tcPr>
          <w:p>
            <w:pPr>
              <w:widowControl/>
              <w:autoSpaceDE/>
              <w:autoSpaceDN/>
              <w:spacing w:line="360" w:lineRule="auto"/>
              <w:jc w:val="center"/>
              <w:rPr>
                <w:color w:val="000000"/>
                <w:lang w:eastAsia="en-US"/>
              </w:rPr>
            </w:pPr>
            <w:r>
              <w:rPr>
                <w:rFonts w:hint="eastAsia"/>
                <w:color w:val="000000"/>
                <w:lang w:eastAsia="en-US"/>
              </w:rPr>
              <w:t>13</w:t>
            </w:r>
          </w:p>
        </w:tc>
        <w:tc>
          <w:tcPr>
            <w:tcW w:w="2509" w:type="dxa"/>
            <w:tcBorders>
              <w:top w:val="single" w:color="000000" w:sz="6" w:space="0"/>
              <w:left w:val="nil"/>
              <w:bottom w:val="single" w:color="000000" w:sz="6" w:space="0"/>
              <w:right w:val="single" w:color="000000" w:sz="6" w:space="0"/>
            </w:tcBorders>
            <w:shd w:val="clear" w:color="auto" w:fill="auto"/>
            <w:vAlign w:val="center"/>
          </w:tcPr>
          <w:p>
            <w:pPr>
              <w:widowControl/>
              <w:autoSpaceDE/>
              <w:autoSpaceDN/>
              <w:spacing w:line="360" w:lineRule="auto"/>
              <w:jc w:val="center"/>
              <w:rPr>
                <w:color w:val="000000"/>
                <w:lang w:eastAsia="en-US"/>
              </w:rPr>
            </w:pPr>
            <w:r>
              <w:rPr>
                <w:rFonts w:hint="eastAsia"/>
                <w:color w:val="000000"/>
                <w:lang w:eastAsia="en-US"/>
              </w:rPr>
              <w:t>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2714" w:type="dxa"/>
            <w:vMerge w:val="restart"/>
            <w:tcBorders>
              <w:top w:val="single" w:color="000000" w:sz="6" w:space="0"/>
              <w:left w:val="single" w:color="000000" w:sz="6" w:space="0"/>
              <w:right w:val="single" w:color="000000" w:sz="6" w:space="0"/>
            </w:tcBorders>
            <w:shd w:val="clear" w:color="auto" w:fill="auto"/>
            <w:vAlign w:val="center"/>
          </w:tcPr>
          <w:p>
            <w:pPr>
              <w:pStyle w:val="10"/>
              <w:autoSpaceDE w:val="0"/>
              <w:autoSpaceDN w:val="0"/>
              <w:spacing w:before="20" w:after="0" w:line="360" w:lineRule="auto"/>
              <w:ind w:left="259" w:right="259"/>
              <w:jc w:val="center"/>
              <w:rPr>
                <w:color w:val="000000"/>
                <w:kern w:val="2"/>
                <w:sz w:val="21"/>
                <w:szCs w:val="24"/>
                <w:lang w:eastAsia="en-US"/>
              </w:rPr>
            </w:pPr>
            <w:r>
              <w:rPr>
                <w:rFonts w:hint="eastAsia"/>
                <w:color w:val="000000"/>
                <w:kern w:val="2"/>
                <w:sz w:val="21"/>
                <w:szCs w:val="24"/>
                <w:lang w:eastAsia="en-US"/>
              </w:rPr>
              <w:t>专业课程</w:t>
            </w:r>
          </w:p>
        </w:tc>
        <w:tc>
          <w:tcPr>
            <w:tcW w:w="2678" w:type="dxa"/>
            <w:tcBorders>
              <w:top w:val="single" w:color="000000" w:sz="6" w:space="0"/>
              <w:left w:val="nil"/>
              <w:bottom w:val="single" w:color="000000" w:sz="6" w:space="0"/>
              <w:right w:val="single" w:color="000000" w:sz="6" w:space="0"/>
            </w:tcBorders>
            <w:shd w:val="clear" w:color="auto" w:fill="auto"/>
            <w:vAlign w:val="center"/>
          </w:tcPr>
          <w:p>
            <w:pPr>
              <w:pStyle w:val="10"/>
              <w:autoSpaceDE/>
              <w:autoSpaceDN/>
              <w:spacing w:before="20" w:beforeAutospacing="0" w:after="0" w:afterAutospacing="0" w:line="360" w:lineRule="auto"/>
              <w:ind w:left="259" w:right="259"/>
              <w:jc w:val="center"/>
              <w:rPr>
                <w:color w:val="000000"/>
                <w:kern w:val="2"/>
                <w:sz w:val="21"/>
                <w:szCs w:val="24"/>
                <w:lang w:eastAsia="en-US"/>
              </w:rPr>
            </w:pPr>
            <w:r>
              <w:rPr>
                <w:rFonts w:hint="eastAsia"/>
                <w:color w:val="000000"/>
                <w:kern w:val="2"/>
                <w:sz w:val="21"/>
                <w:szCs w:val="24"/>
                <w:lang w:eastAsia="en-US"/>
              </w:rPr>
              <w:t>专业基础</w:t>
            </w:r>
          </w:p>
        </w:tc>
        <w:tc>
          <w:tcPr>
            <w:tcW w:w="1187" w:type="dxa"/>
            <w:tcBorders>
              <w:top w:val="single" w:color="000000" w:sz="6" w:space="0"/>
              <w:left w:val="nil"/>
              <w:bottom w:val="single" w:color="000000" w:sz="6" w:space="0"/>
              <w:right w:val="single" w:color="000000" w:sz="6" w:space="0"/>
            </w:tcBorders>
            <w:shd w:val="clear" w:color="auto" w:fill="auto"/>
            <w:vAlign w:val="center"/>
          </w:tcPr>
          <w:p>
            <w:pPr>
              <w:widowControl/>
              <w:autoSpaceDE/>
              <w:autoSpaceDN/>
              <w:spacing w:line="360" w:lineRule="auto"/>
              <w:jc w:val="center"/>
              <w:rPr>
                <w:color w:val="000000"/>
                <w:lang w:eastAsia="en-US"/>
              </w:rPr>
            </w:pPr>
            <w:r>
              <w:rPr>
                <w:rFonts w:hint="eastAsia"/>
                <w:color w:val="000000"/>
                <w:lang w:eastAsia="en-US"/>
              </w:rPr>
              <w:t>39</w:t>
            </w:r>
          </w:p>
        </w:tc>
        <w:tc>
          <w:tcPr>
            <w:tcW w:w="2509" w:type="dxa"/>
            <w:tcBorders>
              <w:top w:val="single" w:color="000000" w:sz="6" w:space="0"/>
              <w:left w:val="nil"/>
              <w:bottom w:val="single" w:color="000000" w:sz="6" w:space="0"/>
              <w:right w:val="single" w:color="000000" w:sz="6" w:space="0"/>
            </w:tcBorders>
            <w:shd w:val="clear" w:color="auto" w:fill="auto"/>
            <w:vAlign w:val="center"/>
          </w:tcPr>
          <w:p>
            <w:pPr>
              <w:widowControl/>
              <w:autoSpaceDE/>
              <w:autoSpaceDN/>
              <w:spacing w:line="360" w:lineRule="auto"/>
              <w:jc w:val="center"/>
              <w:rPr>
                <w:color w:val="000000"/>
                <w:lang w:eastAsia="en-US"/>
              </w:rPr>
            </w:pPr>
            <w:r>
              <w:rPr>
                <w:rFonts w:hint="eastAsia"/>
                <w:color w:val="000000"/>
                <w:lang w:eastAsia="en-US"/>
              </w:rPr>
              <w:t>23.64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2714" w:type="dxa"/>
            <w:vMerge w:val="continue"/>
            <w:tcBorders>
              <w:left w:val="single" w:color="000000" w:sz="6" w:space="0"/>
              <w:right w:val="single" w:color="000000" w:sz="6" w:space="0"/>
            </w:tcBorders>
            <w:shd w:val="clear" w:color="auto" w:fill="auto"/>
            <w:vAlign w:val="center"/>
          </w:tcPr>
          <w:p>
            <w:pPr>
              <w:pStyle w:val="10"/>
              <w:autoSpaceDE/>
              <w:autoSpaceDN/>
              <w:spacing w:before="20" w:beforeAutospacing="0" w:after="0" w:afterAutospacing="0" w:line="360" w:lineRule="auto"/>
              <w:ind w:left="259" w:right="259"/>
              <w:jc w:val="center"/>
              <w:rPr>
                <w:color w:val="000000"/>
                <w:kern w:val="2"/>
                <w:sz w:val="21"/>
                <w:szCs w:val="24"/>
                <w:lang w:eastAsia="en-US"/>
              </w:rPr>
            </w:pPr>
          </w:p>
        </w:tc>
        <w:tc>
          <w:tcPr>
            <w:tcW w:w="2678" w:type="dxa"/>
            <w:tcBorders>
              <w:top w:val="single" w:color="000000" w:sz="6" w:space="0"/>
              <w:left w:val="nil"/>
              <w:bottom w:val="single" w:color="000000" w:sz="6" w:space="0"/>
              <w:right w:val="single" w:color="000000" w:sz="6" w:space="0"/>
            </w:tcBorders>
            <w:shd w:val="clear" w:color="auto" w:fill="auto"/>
            <w:vAlign w:val="center"/>
          </w:tcPr>
          <w:p>
            <w:pPr>
              <w:pStyle w:val="10"/>
              <w:autoSpaceDE/>
              <w:autoSpaceDN/>
              <w:spacing w:before="20" w:beforeAutospacing="0" w:after="0" w:afterAutospacing="0" w:line="360" w:lineRule="auto"/>
              <w:ind w:left="259" w:right="259"/>
              <w:jc w:val="center"/>
              <w:rPr>
                <w:color w:val="000000"/>
                <w:kern w:val="2"/>
                <w:sz w:val="21"/>
                <w:szCs w:val="24"/>
                <w:lang w:eastAsia="en-US"/>
              </w:rPr>
            </w:pPr>
            <w:r>
              <w:rPr>
                <w:rFonts w:hint="eastAsia"/>
                <w:color w:val="000000"/>
                <w:kern w:val="2"/>
                <w:sz w:val="21"/>
                <w:szCs w:val="24"/>
                <w:lang w:eastAsia="en-US"/>
              </w:rPr>
              <w:t>专业必修</w:t>
            </w:r>
          </w:p>
        </w:tc>
        <w:tc>
          <w:tcPr>
            <w:tcW w:w="1187" w:type="dxa"/>
            <w:tcBorders>
              <w:top w:val="single" w:color="000000" w:sz="6" w:space="0"/>
              <w:left w:val="nil"/>
              <w:bottom w:val="single" w:color="000000" w:sz="6" w:space="0"/>
              <w:right w:val="single" w:color="000000" w:sz="6" w:space="0"/>
            </w:tcBorders>
            <w:shd w:val="clear" w:color="auto" w:fill="auto"/>
            <w:vAlign w:val="center"/>
          </w:tcPr>
          <w:p>
            <w:pPr>
              <w:widowControl/>
              <w:autoSpaceDE/>
              <w:autoSpaceDN/>
              <w:spacing w:line="360" w:lineRule="auto"/>
              <w:jc w:val="center"/>
              <w:rPr>
                <w:color w:val="000000"/>
                <w:lang w:eastAsia="en-US"/>
              </w:rPr>
            </w:pPr>
            <w:r>
              <w:rPr>
                <w:rFonts w:hint="eastAsia"/>
                <w:color w:val="000000"/>
                <w:lang w:eastAsia="en-US"/>
              </w:rPr>
              <w:t>25.5</w:t>
            </w:r>
          </w:p>
        </w:tc>
        <w:tc>
          <w:tcPr>
            <w:tcW w:w="2509" w:type="dxa"/>
            <w:tcBorders>
              <w:top w:val="single" w:color="000000" w:sz="6" w:space="0"/>
              <w:left w:val="nil"/>
              <w:bottom w:val="single" w:color="000000" w:sz="6" w:space="0"/>
              <w:right w:val="single" w:color="000000" w:sz="6" w:space="0"/>
            </w:tcBorders>
            <w:shd w:val="clear" w:color="auto" w:fill="auto"/>
            <w:vAlign w:val="center"/>
          </w:tcPr>
          <w:p>
            <w:pPr>
              <w:widowControl/>
              <w:autoSpaceDE/>
              <w:autoSpaceDN/>
              <w:spacing w:line="360" w:lineRule="auto"/>
              <w:jc w:val="center"/>
              <w:rPr>
                <w:color w:val="000000"/>
                <w:lang w:eastAsia="en-US"/>
              </w:rPr>
            </w:pPr>
            <w:r>
              <w:rPr>
                <w:rFonts w:hint="eastAsia"/>
                <w:color w:val="000000"/>
                <w:lang w:eastAsia="en-US"/>
              </w:rPr>
              <w:t>15.45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jc w:val="center"/>
        </w:trPr>
        <w:tc>
          <w:tcPr>
            <w:tcW w:w="2714" w:type="dxa"/>
            <w:vMerge w:val="continue"/>
            <w:tcBorders>
              <w:left w:val="single" w:color="000000" w:sz="6" w:space="0"/>
              <w:bottom w:val="single" w:color="000000" w:sz="6" w:space="0"/>
              <w:right w:val="single" w:color="000000" w:sz="6" w:space="0"/>
            </w:tcBorders>
            <w:shd w:val="clear" w:color="auto" w:fill="auto"/>
            <w:vAlign w:val="center"/>
          </w:tcPr>
          <w:p>
            <w:pPr>
              <w:pStyle w:val="10"/>
              <w:autoSpaceDE/>
              <w:autoSpaceDN/>
              <w:spacing w:before="20" w:beforeAutospacing="0" w:after="0" w:afterAutospacing="0" w:line="360" w:lineRule="auto"/>
              <w:ind w:left="259" w:right="259"/>
              <w:jc w:val="center"/>
              <w:rPr>
                <w:color w:val="000000"/>
                <w:kern w:val="2"/>
                <w:sz w:val="21"/>
                <w:szCs w:val="24"/>
                <w:lang w:eastAsia="en-US"/>
              </w:rPr>
            </w:pPr>
          </w:p>
        </w:tc>
        <w:tc>
          <w:tcPr>
            <w:tcW w:w="2678" w:type="dxa"/>
            <w:tcBorders>
              <w:top w:val="single" w:color="000000" w:sz="6" w:space="0"/>
              <w:left w:val="nil"/>
              <w:bottom w:val="single" w:color="000000" w:sz="6" w:space="0"/>
              <w:right w:val="single" w:color="000000" w:sz="6" w:space="0"/>
            </w:tcBorders>
            <w:shd w:val="clear" w:color="auto" w:fill="auto"/>
            <w:vAlign w:val="center"/>
          </w:tcPr>
          <w:p>
            <w:pPr>
              <w:pStyle w:val="10"/>
              <w:autoSpaceDE/>
              <w:autoSpaceDN/>
              <w:spacing w:before="20" w:beforeAutospacing="0" w:after="0" w:afterAutospacing="0" w:line="360" w:lineRule="auto"/>
              <w:ind w:left="259" w:right="259"/>
              <w:jc w:val="center"/>
              <w:rPr>
                <w:color w:val="000000"/>
                <w:kern w:val="2"/>
                <w:sz w:val="21"/>
                <w:szCs w:val="24"/>
                <w:lang w:eastAsia="en-US"/>
              </w:rPr>
            </w:pPr>
            <w:r>
              <w:rPr>
                <w:rFonts w:hint="eastAsia"/>
                <w:color w:val="000000"/>
                <w:kern w:val="2"/>
                <w:sz w:val="21"/>
                <w:szCs w:val="24"/>
                <w:lang w:eastAsia="en-US"/>
              </w:rPr>
              <w:t>专业选修</w:t>
            </w:r>
          </w:p>
        </w:tc>
        <w:tc>
          <w:tcPr>
            <w:tcW w:w="1187" w:type="dxa"/>
            <w:tcBorders>
              <w:top w:val="single" w:color="000000" w:sz="6" w:space="0"/>
              <w:left w:val="nil"/>
              <w:bottom w:val="single" w:color="000000" w:sz="6" w:space="0"/>
              <w:right w:val="single" w:color="000000" w:sz="6" w:space="0"/>
            </w:tcBorders>
            <w:shd w:val="clear" w:color="auto" w:fill="auto"/>
            <w:vAlign w:val="center"/>
          </w:tcPr>
          <w:p>
            <w:pPr>
              <w:widowControl/>
              <w:autoSpaceDE/>
              <w:autoSpaceDN/>
              <w:spacing w:line="360" w:lineRule="auto"/>
              <w:jc w:val="center"/>
              <w:rPr>
                <w:color w:val="000000"/>
                <w:lang w:eastAsia="en-US"/>
              </w:rPr>
            </w:pPr>
            <w:r>
              <w:rPr>
                <w:rFonts w:hint="eastAsia"/>
                <w:color w:val="000000"/>
                <w:lang w:eastAsia="en-US"/>
              </w:rPr>
              <w:t>20</w:t>
            </w:r>
          </w:p>
        </w:tc>
        <w:tc>
          <w:tcPr>
            <w:tcW w:w="2509" w:type="dxa"/>
            <w:tcBorders>
              <w:top w:val="single" w:color="000000" w:sz="6" w:space="0"/>
              <w:left w:val="nil"/>
              <w:bottom w:val="single" w:color="000000" w:sz="6" w:space="0"/>
              <w:right w:val="single" w:color="000000" w:sz="6" w:space="0"/>
            </w:tcBorders>
            <w:shd w:val="clear" w:color="auto" w:fill="auto"/>
            <w:vAlign w:val="center"/>
          </w:tcPr>
          <w:p>
            <w:pPr>
              <w:widowControl/>
              <w:autoSpaceDE/>
              <w:autoSpaceDN/>
              <w:spacing w:line="360" w:lineRule="auto"/>
              <w:jc w:val="center"/>
              <w:rPr>
                <w:color w:val="000000"/>
                <w:lang w:eastAsia="en-US"/>
              </w:rPr>
            </w:pPr>
            <w:r>
              <w:rPr>
                <w:rFonts w:hint="eastAsia"/>
                <w:color w:val="000000"/>
                <w:lang w:eastAsia="en-US"/>
              </w:rPr>
              <w:t>12.12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271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autoSpaceDE/>
              <w:autoSpaceDN/>
              <w:spacing w:before="20" w:beforeAutospacing="0" w:after="0" w:afterAutospacing="0" w:line="360" w:lineRule="auto"/>
              <w:ind w:left="259" w:right="259"/>
              <w:jc w:val="center"/>
              <w:rPr>
                <w:color w:val="000000"/>
                <w:kern w:val="2"/>
                <w:sz w:val="21"/>
                <w:szCs w:val="24"/>
                <w:lang w:eastAsia="en-US"/>
              </w:rPr>
            </w:pPr>
            <w:r>
              <w:rPr>
                <w:rFonts w:hint="eastAsia"/>
                <w:color w:val="000000"/>
                <w:kern w:val="2"/>
                <w:sz w:val="21"/>
                <w:szCs w:val="24"/>
                <w:lang w:eastAsia="en-US"/>
              </w:rPr>
              <w:t>集中实践环节</w:t>
            </w:r>
          </w:p>
        </w:tc>
        <w:tc>
          <w:tcPr>
            <w:tcW w:w="2678" w:type="dxa"/>
            <w:tcBorders>
              <w:top w:val="single" w:color="000000" w:sz="6" w:space="0"/>
              <w:left w:val="nil"/>
              <w:bottom w:val="single" w:color="000000" w:sz="6" w:space="0"/>
              <w:right w:val="single" w:color="000000" w:sz="6" w:space="0"/>
            </w:tcBorders>
            <w:shd w:val="clear" w:color="auto" w:fill="auto"/>
            <w:vAlign w:val="center"/>
          </w:tcPr>
          <w:p>
            <w:pPr>
              <w:pStyle w:val="10"/>
              <w:autoSpaceDE/>
              <w:autoSpaceDN/>
              <w:spacing w:before="20" w:beforeAutospacing="0" w:after="0" w:afterAutospacing="0" w:line="360" w:lineRule="auto"/>
              <w:ind w:left="259" w:right="259"/>
              <w:jc w:val="center"/>
              <w:rPr>
                <w:color w:val="000000"/>
                <w:kern w:val="2"/>
                <w:sz w:val="21"/>
                <w:szCs w:val="24"/>
                <w:lang w:eastAsia="en-US"/>
              </w:rPr>
            </w:pPr>
            <w:r>
              <w:rPr>
                <w:rFonts w:hint="eastAsia"/>
                <w:color w:val="000000"/>
                <w:kern w:val="2"/>
                <w:sz w:val="21"/>
                <w:szCs w:val="24"/>
                <w:lang w:eastAsia="en-US"/>
              </w:rPr>
              <w:t>必修</w:t>
            </w:r>
          </w:p>
        </w:tc>
        <w:tc>
          <w:tcPr>
            <w:tcW w:w="1187" w:type="dxa"/>
            <w:tcBorders>
              <w:top w:val="single" w:color="000000" w:sz="6" w:space="0"/>
              <w:left w:val="nil"/>
              <w:bottom w:val="single" w:color="000000" w:sz="6" w:space="0"/>
              <w:right w:val="single" w:color="000000" w:sz="6" w:space="0"/>
            </w:tcBorders>
            <w:shd w:val="clear" w:color="auto" w:fill="auto"/>
            <w:vAlign w:val="center"/>
          </w:tcPr>
          <w:p>
            <w:pPr>
              <w:widowControl/>
              <w:autoSpaceDE/>
              <w:autoSpaceDN/>
              <w:spacing w:line="360" w:lineRule="auto"/>
              <w:jc w:val="center"/>
              <w:rPr>
                <w:color w:val="000000"/>
                <w:lang w:eastAsia="en-US"/>
              </w:rPr>
            </w:pPr>
            <w:r>
              <w:rPr>
                <w:rFonts w:hint="eastAsia"/>
                <w:color w:val="000000"/>
                <w:lang w:eastAsia="en-US"/>
              </w:rPr>
              <w:t>33</w:t>
            </w:r>
          </w:p>
        </w:tc>
        <w:tc>
          <w:tcPr>
            <w:tcW w:w="2509" w:type="dxa"/>
            <w:tcBorders>
              <w:top w:val="single" w:color="000000" w:sz="6" w:space="0"/>
              <w:left w:val="nil"/>
              <w:bottom w:val="single" w:color="000000" w:sz="6" w:space="0"/>
              <w:right w:val="single" w:color="000000" w:sz="6" w:space="0"/>
            </w:tcBorders>
            <w:shd w:val="clear" w:color="auto" w:fill="auto"/>
            <w:vAlign w:val="center"/>
          </w:tcPr>
          <w:p>
            <w:pPr>
              <w:widowControl/>
              <w:autoSpaceDE/>
              <w:autoSpaceDN/>
              <w:spacing w:line="360" w:lineRule="auto"/>
              <w:jc w:val="center"/>
              <w:rPr>
                <w:color w:val="000000"/>
                <w:lang w:eastAsia="en-US"/>
              </w:rPr>
            </w:pPr>
            <w:r>
              <w:rPr>
                <w:rFonts w:hint="eastAsia"/>
                <w:color w:val="000000"/>
                <w:lang w:eastAsia="en-US"/>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539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autoSpaceDE/>
              <w:autoSpaceDN/>
              <w:spacing w:before="20" w:beforeAutospacing="0" w:after="0" w:afterAutospacing="0" w:line="360" w:lineRule="auto"/>
              <w:ind w:left="259" w:right="259"/>
              <w:jc w:val="center"/>
              <w:rPr>
                <w:color w:val="000000"/>
                <w:kern w:val="2"/>
                <w:sz w:val="21"/>
                <w:szCs w:val="24"/>
                <w:lang w:eastAsia="en-US"/>
              </w:rPr>
            </w:pPr>
            <w:r>
              <w:rPr>
                <w:rFonts w:hint="eastAsia"/>
                <w:color w:val="000000"/>
                <w:kern w:val="2"/>
                <w:sz w:val="21"/>
                <w:szCs w:val="24"/>
                <w:lang w:eastAsia="en-US"/>
              </w:rPr>
              <w:t>合计</w:t>
            </w:r>
          </w:p>
        </w:tc>
        <w:tc>
          <w:tcPr>
            <w:tcW w:w="1187" w:type="dxa"/>
            <w:tcBorders>
              <w:top w:val="single" w:color="000000" w:sz="6" w:space="0"/>
              <w:left w:val="nil"/>
              <w:bottom w:val="single" w:color="000000" w:sz="6" w:space="0"/>
              <w:right w:val="single" w:color="000000" w:sz="6" w:space="0"/>
            </w:tcBorders>
            <w:shd w:val="clear" w:color="auto" w:fill="auto"/>
            <w:vAlign w:val="center"/>
          </w:tcPr>
          <w:p>
            <w:pPr>
              <w:pStyle w:val="10"/>
              <w:autoSpaceDE/>
              <w:autoSpaceDN/>
              <w:spacing w:before="20" w:beforeAutospacing="0" w:after="0" w:afterAutospacing="0" w:line="360" w:lineRule="auto"/>
              <w:ind w:right="259"/>
              <w:jc w:val="center"/>
              <w:rPr>
                <w:color w:val="000000"/>
                <w:kern w:val="2"/>
                <w:sz w:val="21"/>
                <w:szCs w:val="24"/>
                <w:lang w:eastAsia="en-US"/>
              </w:rPr>
            </w:pPr>
            <w:r>
              <w:rPr>
                <w:color w:val="000000"/>
                <w:kern w:val="2"/>
                <w:sz w:val="21"/>
                <w:szCs w:val="24"/>
                <w:lang w:eastAsia="en-US"/>
              </w:rPr>
              <w:t xml:space="preserve">   </w:t>
            </w:r>
            <w:r>
              <w:rPr>
                <w:rFonts w:hint="eastAsia"/>
                <w:color w:val="000000"/>
                <w:kern w:val="2"/>
                <w:sz w:val="21"/>
                <w:szCs w:val="24"/>
                <w:lang w:eastAsia="en-US"/>
              </w:rPr>
              <w:t>165</w:t>
            </w:r>
          </w:p>
        </w:tc>
        <w:tc>
          <w:tcPr>
            <w:tcW w:w="2509" w:type="dxa"/>
            <w:tcBorders>
              <w:top w:val="single" w:color="000000" w:sz="6" w:space="0"/>
              <w:left w:val="nil"/>
              <w:bottom w:val="single" w:color="000000" w:sz="6" w:space="0"/>
              <w:right w:val="single" w:color="000000" w:sz="6" w:space="0"/>
            </w:tcBorders>
            <w:shd w:val="clear" w:color="auto" w:fill="auto"/>
          </w:tcPr>
          <w:p>
            <w:pPr>
              <w:pStyle w:val="10"/>
              <w:autoSpaceDE/>
              <w:autoSpaceDN/>
              <w:spacing w:before="20" w:beforeAutospacing="0" w:after="0" w:afterAutospacing="0" w:line="360" w:lineRule="auto"/>
              <w:ind w:left="259" w:right="259"/>
              <w:jc w:val="center"/>
              <w:rPr>
                <w:color w:val="000000"/>
                <w:kern w:val="2"/>
                <w:sz w:val="21"/>
                <w:szCs w:val="24"/>
                <w:lang w:eastAsia="en-US"/>
              </w:rPr>
            </w:pPr>
            <w:r>
              <w:rPr>
                <w:color w:val="000000"/>
                <w:kern w:val="2"/>
                <w:sz w:val="21"/>
                <w:szCs w:val="24"/>
                <w:lang w:eastAsia="en-US"/>
              </w:rPr>
              <w:t>100</w:t>
            </w:r>
          </w:p>
        </w:tc>
      </w:tr>
    </w:tbl>
    <w:p>
      <w:pPr>
        <w:spacing w:before="156" w:beforeLines="50" w:after="78" w:afterLines="25" w:line="240" w:lineRule="auto"/>
        <w:ind w:firstLine="420" w:firstLineChars="200"/>
        <w:jc w:val="center"/>
        <w:outlineLvl w:val="1"/>
        <w:rPr>
          <w:rFonts w:hint="eastAsia"/>
          <w:b/>
          <w:bCs/>
          <w:color w:val="000000"/>
          <w:szCs w:val="21"/>
        </w:rPr>
      </w:pPr>
    </w:p>
    <w:p>
      <w:pPr>
        <w:spacing w:before="156" w:beforeLines="50" w:after="78" w:afterLines="25" w:line="240" w:lineRule="auto"/>
        <w:ind w:firstLine="420" w:firstLineChars="200"/>
        <w:jc w:val="center"/>
        <w:outlineLvl w:val="1"/>
        <w:rPr>
          <w:b/>
          <w:bCs/>
          <w:color w:val="000000"/>
          <w:szCs w:val="21"/>
        </w:rPr>
      </w:pPr>
      <w:r>
        <w:rPr>
          <w:rFonts w:hint="eastAsia"/>
          <w:b/>
          <w:bCs/>
          <w:color w:val="000000"/>
          <w:szCs w:val="21"/>
        </w:rPr>
        <w:t>各学期课程学分安排</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5"/>
        <w:gridCol w:w="805"/>
        <w:gridCol w:w="805"/>
        <w:gridCol w:w="805"/>
        <w:gridCol w:w="805"/>
        <w:gridCol w:w="805"/>
        <w:gridCol w:w="805"/>
        <w:gridCol w:w="805"/>
        <w:gridCol w:w="805"/>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5" w:type="dxa"/>
          </w:tcPr>
          <w:p>
            <w:pPr>
              <w:spacing w:line="360" w:lineRule="auto"/>
              <w:jc w:val="center"/>
              <w:outlineLvl w:val="1"/>
              <w:rPr>
                <w:b/>
                <w:bCs/>
                <w:szCs w:val="21"/>
              </w:rPr>
            </w:pPr>
            <w:r>
              <w:rPr>
                <w:rFonts w:hint="eastAsia"/>
                <w:b/>
                <w:bCs/>
                <w:szCs w:val="21"/>
              </w:rPr>
              <w:t>学期</w:t>
            </w:r>
          </w:p>
        </w:tc>
        <w:tc>
          <w:tcPr>
            <w:tcW w:w="805" w:type="dxa"/>
          </w:tcPr>
          <w:p>
            <w:pPr>
              <w:spacing w:line="360" w:lineRule="auto"/>
              <w:jc w:val="center"/>
              <w:outlineLvl w:val="1"/>
              <w:rPr>
                <w:b/>
                <w:bCs/>
                <w:szCs w:val="21"/>
              </w:rPr>
            </w:pPr>
            <w:r>
              <w:rPr>
                <w:rFonts w:hint="eastAsia"/>
                <w:b/>
                <w:bCs/>
                <w:szCs w:val="21"/>
              </w:rPr>
              <w:t>一</w:t>
            </w:r>
          </w:p>
        </w:tc>
        <w:tc>
          <w:tcPr>
            <w:tcW w:w="805" w:type="dxa"/>
          </w:tcPr>
          <w:p>
            <w:pPr>
              <w:spacing w:line="360" w:lineRule="auto"/>
              <w:jc w:val="center"/>
              <w:outlineLvl w:val="1"/>
              <w:rPr>
                <w:b/>
                <w:bCs/>
                <w:szCs w:val="21"/>
              </w:rPr>
            </w:pPr>
            <w:r>
              <w:rPr>
                <w:rFonts w:hint="eastAsia"/>
                <w:b/>
                <w:bCs/>
                <w:szCs w:val="21"/>
              </w:rPr>
              <w:t>二</w:t>
            </w:r>
          </w:p>
        </w:tc>
        <w:tc>
          <w:tcPr>
            <w:tcW w:w="805" w:type="dxa"/>
          </w:tcPr>
          <w:p>
            <w:pPr>
              <w:spacing w:line="360" w:lineRule="auto"/>
              <w:jc w:val="center"/>
              <w:outlineLvl w:val="1"/>
              <w:rPr>
                <w:b/>
                <w:bCs/>
                <w:szCs w:val="21"/>
              </w:rPr>
            </w:pPr>
            <w:r>
              <w:rPr>
                <w:rFonts w:hint="eastAsia"/>
                <w:b/>
                <w:bCs/>
                <w:szCs w:val="21"/>
              </w:rPr>
              <w:t>三</w:t>
            </w:r>
          </w:p>
        </w:tc>
        <w:tc>
          <w:tcPr>
            <w:tcW w:w="805" w:type="dxa"/>
          </w:tcPr>
          <w:p>
            <w:pPr>
              <w:spacing w:line="360" w:lineRule="auto"/>
              <w:jc w:val="center"/>
              <w:outlineLvl w:val="1"/>
              <w:rPr>
                <w:b/>
                <w:bCs/>
                <w:szCs w:val="21"/>
              </w:rPr>
            </w:pPr>
            <w:r>
              <w:rPr>
                <w:rFonts w:hint="eastAsia"/>
                <w:b/>
                <w:bCs/>
                <w:szCs w:val="21"/>
              </w:rPr>
              <w:t>四</w:t>
            </w:r>
          </w:p>
        </w:tc>
        <w:tc>
          <w:tcPr>
            <w:tcW w:w="805" w:type="dxa"/>
          </w:tcPr>
          <w:p>
            <w:pPr>
              <w:spacing w:line="360" w:lineRule="auto"/>
              <w:jc w:val="center"/>
              <w:outlineLvl w:val="1"/>
              <w:rPr>
                <w:b/>
                <w:bCs/>
                <w:szCs w:val="21"/>
              </w:rPr>
            </w:pPr>
            <w:r>
              <w:rPr>
                <w:rFonts w:hint="eastAsia"/>
                <w:b/>
                <w:bCs/>
                <w:szCs w:val="21"/>
              </w:rPr>
              <w:t>五</w:t>
            </w:r>
          </w:p>
        </w:tc>
        <w:tc>
          <w:tcPr>
            <w:tcW w:w="805" w:type="dxa"/>
          </w:tcPr>
          <w:p>
            <w:pPr>
              <w:spacing w:line="360" w:lineRule="auto"/>
              <w:jc w:val="center"/>
              <w:outlineLvl w:val="1"/>
              <w:rPr>
                <w:b/>
                <w:bCs/>
                <w:szCs w:val="21"/>
              </w:rPr>
            </w:pPr>
            <w:r>
              <w:rPr>
                <w:rFonts w:hint="eastAsia"/>
                <w:b/>
                <w:bCs/>
                <w:szCs w:val="21"/>
              </w:rPr>
              <w:t>六</w:t>
            </w:r>
          </w:p>
        </w:tc>
        <w:tc>
          <w:tcPr>
            <w:tcW w:w="805" w:type="dxa"/>
          </w:tcPr>
          <w:p>
            <w:pPr>
              <w:spacing w:line="360" w:lineRule="auto"/>
              <w:jc w:val="center"/>
              <w:outlineLvl w:val="1"/>
              <w:rPr>
                <w:b/>
                <w:bCs/>
                <w:szCs w:val="21"/>
              </w:rPr>
            </w:pPr>
            <w:r>
              <w:rPr>
                <w:rFonts w:hint="eastAsia"/>
                <w:b/>
                <w:bCs/>
                <w:szCs w:val="21"/>
              </w:rPr>
              <w:t>七</w:t>
            </w:r>
          </w:p>
        </w:tc>
        <w:tc>
          <w:tcPr>
            <w:tcW w:w="805" w:type="dxa"/>
          </w:tcPr>
          <w:p>
            <w:pPr>
              <w:spacing w:line="360" w:lineRule="auto"/>
              <w:jc w:val="center"/>
              <w:outlineLvl w:val="1"/>
              <w:rPr>
                <w:b/>
                <w:bCs/>
                <w:szCs w:val="21"/>
              </w:rPr>
            </w:pPr>
            <w:r>
              <w:rPr>
                <w:rFonts w:hint="eastAsia"/>
                <w:b/>
                <w:bCs/>
                <w:szCs w:val="21"/>
              </w:rPr>
              <w:t>八</w:t>
            </w:r>
          </w:p>
        </w:tc>
        <w:tc>
          <w:tcPr>
            <w:tcW w:w="917" w:type="dxa"/>
          </w:tcPr>
          <w:p>
            <w:pPr>
              <w:spacing w:line="360" w:lineRule="auto"/>
              <w:jc w:val="center"/>
              <w:outlineLvl w:val="1"/>
              <w:rPr>
                <w:b/>
                <w:bCs/>
                <w:szCs w:val="21"/>
              </w:rPr>
            </w:pPr>
            <w:r>
              <w:rPr>
                <w:rFonts w:hint="eastAsia"/>
                <w:b/>
                <w:bCs/>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685" w:type="dxa"/>
          </w:tcPr>
          <w:p>
            <w:pPr>
              <w:spacing w:line="360" w:lineRule="auto"/>
              <w:jc w:val="center"/>
              <w:outlineLvl w:val="1"/>
              <w:rPr>
                <w:szCs w:val="21"/>
              </w:rPr>
            </w:pPr>
            <w:r>
              <w:rPr>
                <w:rFonts w:hint="eastAsia"/>
                <w:szCs w:val="21"/>
              </w:rPr>
              <w:t>应修学分</w:t>
            </w:r>
          </w:p>
        </w:tc>
        <w:tc>
          <w:tcPr>
            <w:tcW w:w="805" w:type="dxa"/>
            <w:vAlign w:val="center"/>
          </w:tcPr>
          <w:p>
            <w:pPr>
              <w:adjustRightInd w:val="0"/>
              <w:snapToGrid w:val="0"/>
              <w:spacing w:before="78" w:beforeLines="25" w:after="78" w:afterLines="25" w:line="240" w:lineRule="auto"/>
              <w:jc w:val="center"/>
              <w:outlineLvl w:val="1"/>
              <w:rPr>
                <w:szCs w:val="21"/>
              </w:rPr>
            </w:pPr>
            <w:r>
              <w:rPr>
                <w:rFonts w:hint="eastAsia"/>
                <w:szCs w:val="21"/>
              </w:rPr>
              <w:t>28.5</w:t>
            </w:r>
          </w:p>
        </w:tc>
        <w:tc>
          <w:tcPr>
            <w:tcW w:w="805" w:type="dxa"/>
            <w:vAlign w:val="center"/>
          </w:tcPr>
          <w:p>
            <w:pPr>
              <w:adjustRightInd w:val="0"/>
              <w:snapToGrid w:val="0"/>
              <w:spacing w:before="78" w:beforeLines="25" w:after="78" w:afterLines="25" w:line="240" w:lineRule="auto"/>
              <w:jc w:val="center"/>
              <w:outlineLvl w:val="1"/>
              <w:rPr>
                <w:szCs w:val="21"/>
              </w:rPr>
            </w:pPr>
            <w:r>
              <w:rPr>
                <w:rFonts w:hint="eastAsia"/>
                <w:szCs w:val="21"/>
              </w:rPr>
              <w:t>3</w:t>
            </w:r>
            <w:r>
              <w:rPr>
                <w:rFonts w:hint="eastAsia"/>
                <w:szCs w:val="21"/>
                <w:lang w:val="en-US" w:eastAsia="zh-CN"/>
              </w:rPr>
              <w:t>2</w:t>
            </w:r>
            <w:r>
              <w:rPr>
                <w:rFonts w:hint="eastAsia"/>
                <w:szCs w:val="21"/>
              </w:rPr>
              <w:t>.</w:t>
            </w:r>
            <w:r>
              <w:rPr>
                <w:rFonts w:hint="eastAsia"/>
                <w:szCs w:val="21"/>
                <w:lang w:val="en-US" w:eastAsia="zh-CN"/>
              </w:rPr>
              <w:t>7</w:t>
            </w:r>
            <w:r>
              <w:rPr>
                <w:rFonts w:hint="eastAsia"/>
                <w:szCs w:val="21"/>
              </w:rPr>
              <w:t>5</w:t>
            </w:r>
          </w:p>
        </w:tc>
        <w:tc>
          <w:tcPr>
            <w:tcW w:w="805" w:type="dxa"/>
            <w:vAlign w:val="center"/>
          </w:tcPr>
          <w:p>
            <w:pPr>
              <w:adjustRightInd w:val="0"/>
              <w:snapToGrid w:val="0"/>
              <w:spacing w:before="78" w:beforeLines="25" w:after="78" w:afterLines="25" w:line="240" w:lineRule="auto"/>
              <w:jc w:val="center"/>
              <w:outlineLvl w:val="1"/>
              <w:rPr>
                <w:szCs w:val="21"/>
              </w:rPr>
            </w:pPr>
            <w:r>
              <w:rPr>
                <w:rFonts w:hint="eastAsia"/>
                <w:szCs w:val="21"/>
              </w:rPr>
              <w:t>2</w:t>
            </w:r>
            <w:r>
              <w:rPr>
                <w:rFonts w:hint="eastAsia"/>
                <w:szCs w:val="21"/>
                <w:lang w:val="en-US" w:eastAsia="zh-CN"/>
              </w:rPr>
              <w:t>5</w:t>
            </w:r>
            <w:r>
              <w:rPr>
                <w:rFonts w:hint="eastAsia"/>
                <w:szCs w:val="21"/>
              </w:rPr>
              <w:t>.</w:t>
            </w:r>
            <w:r>
              <w:rPr>
                <w:rFonts w:hint="eastAsia"/>
                <w:szCs w:val="21"/>
                <w:lang w:val="en-US" w:eastAsia="zh-CN"/>
              </w:rPr>
              <w:t>7</w:t>
            </w:r>
            <w:r>
              <w:rPr>
                <w:rFonts w:hint="eastAsia"/>
                <w:szCs w:val="21"/>
              </w:rPr>
              <w:t>5</w:t>
            </w:r>
          </w:p>
        </w:tc>
        <w:tc>
          <w:tcPr>
            <w:tcW w:w="805" w:type="dxa"/>
            <w:vAlign w:val="center"/>
          </w:tcPr>
          <w:p>
            <w:pPr>
              <w:adjustRightInd w:val="0"/>
              <w:snapToGrid w:val="0"/>
              <w:spacing w:before="78" w:beforeLines="25" w:after="78" w:afterLines="25" w:line="240" w:lineRule="auto"/>
              <w:jc w:val="center"/>
              <w:outlineLvl w:val="1"/>
              <w:rPr>
                <w:szCs w:val="21"/>
              </w:rPr>
            </w:pPr>
            <w:r>
              <w:rPr>
                <w:rFonts w:hint="eastAsia"/>
                <w:szCs w:val="21"/>
              </w:rPr>
              <w:t>27</w:t>
            </w:r>
          </w:p>
        </w:tc>
        <w:tc>
          <w:tcPr>
            <w:tcW w:w="805" w:type="dxa"/>
            <w:vAlign w:val="center"/>
          </w:tcPr>
          <w:p>
            <w:pPr>
              <w:adjustRightInd w:val="0"/>
              <w:snapToGrid w:val="0"/>
              <w:spacing w:before="78" w:beforeLines="25" w:after="78" w:afterLines="25" w:line="240" w:lineRule="auto"/>
              <w:jc w:val="center"/>
              <w:outlineLvl w:val="1"/>
              <w:rPr>
                <w:szCs w:val="21"/>
              </w:rPr>
            </w:pPr>
            <w:r>
              <w:rPr>
                <w:rFonts w:hint="eastAsia"/>
                <w:szCs w:val="21"/>
                <w:lang w:val="en-US" w:eastAsia="zh-CN"/>
              </w:rPr>
              <w:t>18</w:t>
            </w:r>
            <w:r>
              <w:rPr>
                <w:rFonts w:hint="eastAsia"/>
                <w:szCs w:val="21"/>
              </w:rPr>
              <w:t>.5</w:t>
            </w:r>
          </w:p>
        </w:tc>
        <w:tc>
          <w:tcPr>
            <w:tcW w:w="805" w:type="dxa"/>
            <w:vAlign w:val="center"/>
          </w:tcPr>
          <w:p>
            <w:pPr>
              <w:adjustRightInd w:val="0"/>
              <w:snapToGrid w:val="0"/>
              <w:spacing w:before="78" w:beforeLines="25" w:after="78" w:afterLines="25" w:line="240" w:lineRule="auto"/>
              <w:jc w:val="center"/>
              <w:outlineLvl w:val="1"/>
              <w:rPr>
                <w:szCs w:val="21"/>
              </w:rPr>
            </w:pPr>
            <w:r>
              <w:rPr>
                <w:rFonts w:hint="eastAsia"/>
                <w:szCs w:val="21"/>
              </w:rPr>
              <w:t>10.5</w:t>
            </w:r>
          </w:p>
        </w:tc>
        <w:tc>
          <w:tcPr>
            <w:tcW w:w="805" w:type="dxa"/>
            <w:vAlign w:val="center"/>
          </w:tcPr>
          <w:p>
            <w:pPr>
              <w:adjustRightInd w:val="0"/>
              <w:snapToGrid w:val="0"/>
              <w:spacing w:before="78" w:beforeLines="25" w:after="78" w:afterLines="25" w:line="240" w:lineRule="auto"/>
              <w:jc w:val="center"/>
              <w:outlineLvl w:val="1"/>
              <w:rPr>
                <w:rFonts w:hint="eastAsia" w:eastAsia="宋体"/>
                <w:szCs w:val="21"/>
                <w:lang w:val="en-US" w:eastAsia="zh-CN"/>
              </w:rPr>
            </w:pPr>
            <w:r>
              <w:rPr>
                <w:rFonts w:hint="eastAsia"/>
                <w:szCs w:val="21"/>
                <w:lang w:val="en-US" w:eastAsia="zh-CN"/>
              </w:rPr>
              <w:t>6</w:t>
            </w:r>
          </w:p>
        </w:tc>
        <w:tc>
          <w:tcPr>
            <w:tcW w:w="805" w:type="dxa"/>
            <w:vAlign w:val="center"/>
          </w:tcPr>
          <w:p>
            <w:pPr>
              <w:adjustRightInd w:val="0"/>
              <w:snapToGrid w:val="0"/>
              <w:spacing w:before="78" w:beforeLines="25" w:after="78" w:afterLines="25" w:line="240" w:lineRule="auto"/>
              <w:jc w:val="center"/>
              <w:outlineLvl w:val="1"/>
              <w:rPr>
                <w:szCs w:val="21"/>
              </w:rPr>
            </w:pPr>
            <w:r>
              <w:rPr>
                <w:rFonts w:hint="eastAsia"/>
                <w:szCs w:val="21"/>
              </w:rPr>
              <w:t>16</w:t>
            </w:r>
          </w:p>
        </w:tc>
        <w:tc>
          <w:tcPr>
            <w:tcW w:w="917" w:type="dxa"/>
            <w:vAlign w:val="center"/>
          </w:tcPr>
          <w:p>
            <w:pPr>
              <w:adjustRightInd w:val="0"/>
              <w:snapToGrid w:val="0"/>
              <w:spacing w:before="78" w:beforeLines="25" w:after="78" w:afterLines="25" w:line="240" w:lineRule="auto"/>
              <w:jc w:val="center"/>
              <w:outlineLvl w:val="1"/>
              <w:rPr>
                <w:szCs w:val="21"/>
              </w:rPr>
            </w:pPr>
            <w:r>
              <w:rPr>
                <w:rFonts w:hint="eastAsia"/>
                <w:szCs w:val="21"/>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5" w:type="dxa"/>
          </w:tcPr>
          <w:p>
            <w:pPr>
              <w:spacing w:line="360" w:lineRule="auto"/>
              <w:jc w:val="center"/>
              <w:outlineLvl w:val="1"/>
              <w:rPr>
                <w:szCs w:val="21"/>
              </w:rPr>
            </w:pPr>
            <w:r>
              <w:rPr>
                <w:rFonts w:hint="eastAsia"/>
                <w:szCs w:val="21"/>
              </w:rPr>
              <w:t>必修学分</w:t>
            </w:r>
          </w:p>
        </w:tc>
        <w:tc>
          <w:tcPr>
            <w:tcW w:w="805" w:type="dxa"/>
            <w:vAlign w:val="center"/>
          </w:tcPr>
          <w:p>
            <w:pPr>
              <w:adjustRightInd w:val="0"/>
              <w:snapToGrid w:val="0"/>
              <w:spacing w:before="78" w:beforeLines="25" w:after="78" w:afterLines="25" w:line="240" w:lineRule="auto"/>
              <w:jc w:val="center"/>
              <w:outlineLvl w:val="1"/>
              <w:rPr>
                <w:rFonts w:hint="eastAsia" w:eastAsia="宋体"/>
                <w:szCs w:val="21"/>
                <w:lang w:val="en-US" w:eastAsia="zh-CN"/>
              </w:rPr>
            </w:pPr>
            <w:r>
              <w:rPr>
                <w:szCs w:val="21"/>
              </w:rPr>
              <w:t>2</w:t>
            </w:r>
            <w:r>
              <w:rPr>
                <w:rFonts w:hint="eastAsia"/>
                <w:szCs w:val="21"/>
                <w:lang w:val="en-US" w:eastAsia="zh-CN"/>
              </w:rPr>
              <w:t>4</w:t>
            </w:r>
          </w:p>
        </w:tc>
        <w:tc>
          <w:tcPr>
            <w:tcW w:w="805" w:type="dxa"/>
            <w:vAlign w:val="center"/>
          </w:tcPr>
          <w:p>
            <w:pPr>
              <w:adjustRightInd w:val="0"/>
              <w:snapToGrid w:val="0"/>
              <w:spacing w:before="78" w:beforeLines="25" w:after="78" w:afterLines="25" w:line="240" w:lineRule="auto"/>
              <w:jc w:val="center"/>
              <w:outlineLvl w:val="1"/>
              <w:rPr>
                <w:szCs w:val="21"/>
              </w:rPr>
            </w:pPr>
            <w:r>
              <w:rPr>
                <w:szCs w:val="21"/>
              </w:rPr>
              <w:t>26</w:t>
            </w:r>
          </w:p>
        </w:tc>
        <w:tc>
          <w:tcPr>
            <w:tcW w:w="805" w:type="dxa"/>
            <w:vAlign w:val="center"/>
          </w:tcPr>
          <w:p>
            <w:pPr>
              <w:adjustRightInd w:val="0"/>
              <w:snapToGrid w:val="0"/>
              <w:spacing w:before="78" w:beforeLines="25" w:after="78" w:afterLines="25" w:line="240" w:lineRule="auto"/>
              <w:jc w:val="center"/>
              <w:outlineLvl w:val="1"/>
              <w:rPr>
                <w:szCs w:val="21"/>
              </w:rPr>
            </w:pPr>
            <w:r>
              <w:rPr>
                <w:szCs w:val="21"/>
              </w:rPr>
              <w:t>1</w:t>
            </w:r>
            <w:r>
              <w:rPr>
                <w:rFonts w:hint="eastAsia"/>
                <w:szCs w:val="21"/>
              </w:rPr>
              <w:t>8</w:t>
            </w:r>
            <w:r>
              <w:rPr>
                <w:szCs w:val="21"/>
              </w:rPr>
              <w:t>.5</w:t>
            </w:r>
          </w:p>
        </w:tc>
        <w:tc>
          <w:tcPr>
            <w:tcW w:w="805" w:type="dxa"/>
            <w:vAlign w:val="center"/>
          </w:tcPr>
          <w:p>
            <w:pPr>
              <w:adjustRightInd w:val="0"/>
              <w:snapToGrid w:val="0"/>
              <w:spacing w:before="78" w:beforeLines="25" w:after="78" w:afterLines="25" w:line="240" w:lineRule="auto"/>
              <w:jc w:val="center"/>
              <w:outlineLvl w:val="1"/>
              <w:rPr>
                <w:rFonts w:hint="default" w:eastAsia="宋体"/>
                <w:szCs w:val="21"/>
                <w:lang w:val="en-US" w:eastAsia="zh-CN"/>
              </w:rPr>
            </w:pPr>
            <w:r>
              <w:rPr>
                <w:rFonts w:hint="eastAsia"/>
                <w:szCs w:val="21"/>
                <w:lang w:val="en-US" w:eastAsia="zh-CN"/>
              </w:rPr>
              <w:t>20</w:t>
            </w:r>
          </w:p>
        </w:tc>
        <w:tc>
          <w:tcPr>
            <w:tcW w:w="805" w:type="dxa"/>
            <w:vAlign w:val="center"/>
          </w:tcPr>
          <w:p>
            <w:pPr>
              <w:adjustRightInd w:val="0"/>
              <w:snapToGrid w:val="0"/>
              <w:spacing w:before="78" w:beforeLines="25" w:after="78" w:afterLines="25" w:line="240" w:lineRule="auto"/>
              <w:jc w:val="center"/>
              <w:outlineLvl w:val="1"/>
              <w:rPr>
                <w:szCs w:val="21"/>
              </w:rPr>
            </w:pPr>
            <w:r>
              <w:rPr>
                <w:szCs w:val="21"/>
              </w:rPr>
              <w:t>1</w:t>
            </w:r>
            <w:r>
              <w:rPr>
                <w:rFonts w:hint="eastAsia"/>
                <w:szCs w:val="21"/>
                <w:lang w:val="en-US" w:eastAsia="zh-CN"/>
              </w:rPr>
              <w:t>3</w:t>
            </w:r>
            <w:r>
              <w:rPr>
                <w:szCs w:val="21"/>
              </w:rPr>
              <w:t>.25</w:t>
            </w:r>
          </w:p>
        </w:tc>
        <w:tc>
          <w:tcPr>
            <w:tcW w:w="805" w:type="dxa"/>
            <w:vAlign w:val="center"/>
          </w:tcPr>
          <w:p>
            <w:pPr>
              <w:adjustRightInd w:val="0"/>
              <w:snapToGrid w:val="0"/>
              <w:spacing w:before="78" w:beforeLines="25" w:after="78" w:afterLines="25" w:line="240" w:lineRule="auto"/>
              <w:jc w:val="center"/>
              <w:outlineLvl w:val="1"/>
              <w:rPr>
                <w:szCs w:val="21"/>
              </w:rPr>
            </w:pPr>
            <w:r>
              <w:rPr>
                <w:rFonts w:hint="eastAsia"/>
                <w:szCs w:val="21"/>
                <w:lang w:val="en-US" w:eastAsia="zh-CN"/>
              </w:rPr>
              <w:t>8</w:t>
            </w:r>
            <w:r>
              <w:rPr>
                <w:szCs w:val="21"/>
              </w:rPr>
              <w:t>.5</w:t>
            </w:r>
          </w:p>
        </w:tc>
        <w:tc>
          <w:tcPr>
            <w:tcW w:w="805" w:type="dxa"/>
            <w:vAlign w:val="center"/>
          </w:tcPr>
          <w:p>
            <w:pPr>
              <w:adjustRightInd w:val="0"/>
              <w:snapToGrid w:val="0"/>
              <w:spacing w:before="78" w:beforeLines="25" w:after="78" w:afterLines="25" w:line="240" w:lineRule="auto"/>
              <w:jc w:val="center"/>
              <w:outlineLvl w:val="1"/>
              <w:rPr>
                <w:szCs w:val="21"/>
              </w:rPr>
            </w:pPr>
            <w:r>
              <w:rPr>
                <w:rFonts w:hint="eastAsia"/>
                <w:szCs w:val="21"/>
                <w:lang w:val="en-US" w:eastAsia="zh-CN"/>
              </w:rPr>
              <w:t>5</w:t>
            </w:r>
            <w:r>
              <w:rPr>
                <w:szCs w:val="21"/>
              </w:rPr>
              <w:t>.75</w:t>
            </w:r>
          </w:p>
        </w:tc>
        <w:tc>
          <w:tcPr>
            <w:tcW w:w="805" w:type="dxa"/>
            <w:vAlign w:val="center"/>
          </w:tcPr>
          <w:p>
            <w:pPr>
              <w:adjustRightInd w:val="0"/>
              <w:snapToGrid w:val="0"/>
              <w:spacing w:before="78" w:beforeLines="25" w:after="78" w:afterLines="25" w:line="240" w:lineRule="auto"/>
              <w:jc w:val="center"/>
              <w:outlineLvl w:val="1"/>
              <w:rPr>
                <w:rFonts w:hint="default" w:eastAsia="宋体"/>
                <w:szCs w:val="21"/>
                <w:lang w:val="en-US" w:eastAsia="zh-CN"/>
              </w:rPr>
            </w:pPr>
            <w:r>
              <w:rPr>
                <w:rFonts w:hint="eastAsia"/>
                <w:szCs w:val="21"/>
                <w:lang w:val="en-US" w:eastAsia="zh-CN"/>
              </w:rPr>
              <w:t>16</w:t>
            </w:r>
          </w:p>
        </w:tc>
        <w:tc>
          <w:tcPr>
            <w:tcW w:w="917" w:type="dxa"/>
            <w:vAlign w:val="center"/>
          </w:tcPr>
          <w:p>
            <w:pPr>
              <w:adjustRightInd w:val="0"/>
              <w:snapToGrid w:val="0"/>
              <w:spacing w:before="78" w:beforeLines="25" w:after="78" w:afterLines="25" w:line="240" w:lineRule="auto"/>
              <w:jc w:val="center"/>
              <w:outlineLvl w:val="1"/>
              <w:rPr>
                <w:rFonts w:hint="default" w:eastAsia="宋体"/>
                <w:szCs w:val="21"/>
                <w:lang w:val="en-US" w:eastAsia="zh-CN"/>
              </w:rPr>
            </w:pPr>
            <w:r>
              <w:rPr>
                <w:rFonts w:hint="eastAsia"/>
                <w:szCs w:val="21"/>
                <w:lang w:val="en-US" w:eastAsia="zh-CN"/>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5" w:type="dxa"/>
          </w:tcPr>
          <w:p>
            <w:pPr>
              <w:spacing w:line="360" w:lineRule="auto"/>
              <w:jc w:val="center"/>
              <w:outlineLvl w:val="1"/>
              <w:rPr>
                <w:szCs w:val="21"/>
              </w:rPr>
            </w:pPr>
            <w:r>
              <w:rPr>
                <w:rFonts w:hint="eastAsia"/>
                <w:szCs w:val="21"/>
              </w:rPr>
              <w:t>选修学分</w:t>
            </w:r>
          </w:p>
        </w:tc>
        <w:tc>
          <w:tcPr>
            <w:tcW w:w="805" w:type="dxa"/>
            <w:vAlign w:val="center"/>
          </w:tcPr>
          <w:p>
            <w:pPr>
              <w:adjustRightInd w:val="0"/>
              <w:snapToGrid w:val="0"/>
              <w:spacing w:before="78" w:beforeLines="25" w:after="78" w:afterLines="25" w:line="240" w:lineRule="auto"/>
              <w:jc w:val="center"/>
              <w:outlineLvl w:val="1"/>
              <w:rPr>
                <w:szCs w:val="21"/>
              </w:rPr>
            </w:pPr>
            <w:r>
              <w:rPr>
                <w:rFonts w:hint="eastAsia"/>
                <w:szCs w:val="21"/>
              </w:rPr>
              <w:t>4.5</w:t>
            </w:r>
          </w:p>
        </w:tc>
        <w:tc>
          <w:tcPr>
            <w:tcW w:w="805" w:type="dxa"/>
            <w:vAlign w:val="center"/>
          </w:tcPr>
          <w:p>
            <w:pPr>
              <w:adjustRightInd w:val="0"/>
              <w:snapToGrid w:val="0"/>
              <w:spacing w:before="78" w:beforeLines="25" w:after="78" w:afterLines="25" w:line="240" w:lineRule="auto"/>
              <w:jc w:val="center"/>
              <w:outlineLvl w:val="1"/>
              <w:rPr>
                <w:rFonts w:hint="default" w:eastAsia="宋体"/>
                <w:szCs w:val="21"/>
                <w:lang w:val="en-US" w:eastAsia="zh-CN"/>
              </w:rPr>
            </w:pPr>
            <w:r>
              <w:rPr>
                <w:rFonts w:hint="eastAsia"/>
                <w:szCs w:val="21"/>
                <w:lang w:val="en-US" w:eastAsia="zh-CN"/>
              </w:rPr>
              <w:t>6</w:t>
            </w:r>
            <w:r>
              <w:rPr>
                <w:rFonts w:hint="eastAsia"/>
                <w:szCs w:val="21"/>
              </w:rPr>
              <w:t>.</w:t>
            </w:r>
            <w:r>
              <w:rPr>
                <w:rFonts w:hint="eastAsia"/>
                <w:szCs w:val="21"/>
                <w:lang w:val="en-US" w:eastAsia="zh-CN"/>
              </w:rPr>
              <w:t>75</w:t>
            </w:r>
          </w:p>
        </w:tc>
        <w:tc>
          <w:tcPr>
            <w:tcW w:w="805" w:type="dxa"/>
            <w:vAlign w:val="center"/>
          </w:tcPr>
          <w:p>
            <w:pPr>
              <w:adjustRightInd w:val="0"/>
              <w:snapToGrid w:val="0"/>
              <w:spacing w:before="78" w:beforeLines="25" w:after="78" w:afterLines="25" w:line="240" w:lineRule="auto"/>
              <w:jc w:val="center"/>
              <w:outlineLvl w:val="1"/>
              <w:rPr>
                <w:rFonts w:hint="default" w:eastAsia="宋体"/>
                <w:szCs w:val="21"/>
                <w:lang w:val="en-US" w:eastAsia="zh-CN"/>
              </w:rPr>
            </w:pPr>
            <w:r>
              <w:rPr>
                <w:rFonts w:hint="eastAsia"/>
                <w:szCs w:val="21"/>
                <w:lang w:val="en-US" w:eastAsia="zh-CN"/>
              </w:rPr>
              <w:t>7.25</w:t>
            </w:r>
          </w:p>
        </w:tc>
        <w:tc>
          <w:tcPr>
            <w:tcW w:w="805" w:type="dxa"/>
            <w:vAlign w:val="center"/>
          </w:tcPr>
          <w:p>
            <w:pPr>
              <w:adjustRightInd w:val="0"/>
              <w:snapToGrid w:val="0"/>
              <w:spacing w:before="78" w:beforeLines="25" w:after="78" w:afterLines="25" w:line="240" w:lineRule="auto"/>
              <w:jc w:val="center"/>
              <w:outlineLvl w:val="1"/>
              <w:rPr>
                <w:rFonts w:hint="default" w:eastAsia="宋体"/>
                <w:szCs w:val="21"/>
                <w:lang w:val="en-US" w:eastAsia="zh-CN"/>
              </w:rPr>
            </w:pPr>
            <w:r>
              <w:rPr>
                <w:rFonts w:hint="eastAsia"/>
                <w:szCs w:val="21"/>
              </w:rPr>
              <w:t>7</w:t>
            </w:r>
          </w:p>
        </w:tc>
        <w:tc>
          <w:tcPr>
            <w:tcW w:w="805" w:type="dxa"/>
            <w:vAlign w:val="center"/>
          </w:tcPr>
          <w:p>
            <w:pPr>
              <w:adjustRightInd w:val="0"/>
              <w:snapToGrid w:val="0"/>
              <w:spacing w:before="78" w:beforeLines="25" w:after="78" w:afterLines="25" w:line="240" w:lineRule="auto"/>
              <w:jc w:val="center"/>
              <w:outlineLvl w:val="1"/>
              <w:rPr>
                <w:rFonts w:hint="default" w:eastAsia="宋体"/>
                <w:szCs w:val="21"/>
                <w:lang w:val="en-US" w:eastAsia="zh-CN"/>
              </w:rPr>
            </w:pPr>
            <w:r>
              <w:rPr>
                <w:rFonts w:hint="eastAsia"/>
                <w:szCs w:val="21"/>
                <w:lang w:val="en-US" w:eastAsia="zh-CN"/>
              </w:rPr>
              <w:t>5</w:t>
            </w:r>
            <w:r>
              <w:rPr>
                <w:rFonts w:hint="eastAsia"/>
                <w:szCs w:val="21"/>
                <w:lang w:eastAsia="zh-CN"/>
              </w:rPr>
              <w:t>.</w:t>
            </w:r>
            <w:r>
              <w:rPr>
                <w:rFonts w:hint="eastAsia"/>
                <w:szCs w:val="21"/>
                <w:lang w:val="en-US" w:eastAsia="zh-CN"/>
              </w:rPr>
              <w:t>25</w:t>
            </w:r>
          </w:p>
        </w:tc>
        <w:tc>
          <w:tcPr>
            <w:tcW w:w="805" w:type="dxa"/>
            <w:vAlign w:val="center"/>
          </w:tcPr>
          <w:p>
            <w:pPr>
              <w:adjustRightInd w:val="0"/>
              <w:snapToGrid w:val="0"/>
              <w:spacing w:before="78" w:beforeLines="25" w:after="78" w:afterLines="25" w:line="240" w:lineRule="auto"/>
              <w:jc w:val="center"/>
              <w:outlineLvl w:val="1"/>
              <w:rPr>
                <w:szCs w:val="21"/>
              </w:rPr>
            </w:pPr>
            <w:r>
              <w:rPr>
                <w:rFonts w:hint="eastAsia"/>
                <w:szCs w:val="21"/>
              </w:rPr>
              <w:t>2</w:t>
            </w:r>
          </w:p>
        </w:tc>
        <w:tc>
          <w:tcPr>
            <w:tcW w:w="805" w:type="dxa"/>
            <w:vAlign w:val="center"/>
          </w:tcPr>
          <w:p>
            <w:pPr>
              <w:adjustRightInd w:val="0"/>
              <w:snapToGrid w:val="0"/>
              <w:spacing w:before="78" w:beforeLines="25" w:after="78" w:afterLines="25" w:line="240" w:lineRule="auto"/>
              <w:jc w:val="center"/>
              <w:outlineLvl w:val="1"/>
              <w:rPr>
                <w:rFonts w:hint="default" w:eastAsia="宋体"/>
                <w:szCs w:val="21"/>
                <w:lang w:val="en-US" w:eastAsia="zh-CN"/>
              </w:rPr>
            </w:pPr>
            <w:r>
              <w:rPr>
                <w:rFonts w:hint="eastAsia"/>
                <w:szCs w:val="21"/>
              </w:rPr>
              <w:t>0</w:t>
            </w:r>
            <w:r>
              <w:rPr>
                <w:rFonts w:hint="eastAsia"/>
                <w:szCs w:val="21"/>
                <w:lang w:eastAsia="zh-CN"/>
              </w:rPr>
              <w:t>.</w:t>
            </w:r>
            <w:r>
              <w:rPr>
                <w:rFonts w:hint="eastAsia"/>
                <w:szCs w:val="21"/>
                <w:lang w:val="en-US" w:eastAsia="zh-CN"/>
              </w:rPr>
              <w:t>25</w:t>
            </w:r>
          </w:p>
        </w:tc>
        <w:tc>
          <w:tcPr>
            <w:tcW w:w="805" w:type="dxa"/>
            <w:vAlign w:val="center"/>
          </w:tcPr>
          <w:p>
            <w:pPr>
              <w:adjustRightInd w:val="0"/>
              <w:snapToGrid w:val="0"/>
              <w:spacing w:before="78" w:beforeLines="25" w:after="78" w:afterLines="25" w:line="240" w:lineRule="auto"/>
              <w:jc w:val="center"/>
              <w:outlineLvl w:val="1"/>
              <w:rPr>
                <w:szCs w:val="21"/>
              </w:rPr>
            </w:pPr>
            <w:r>
              <w:rPr>
                <w:rFonts w:hint="eastAsia"/>
                <w:szCs w:val="21"/>
              </w:rPr>
              <w:t>0</w:t>
            </w:r>
          </w:p>
        </w:tc>
        <w:tc>
          <w:tcPr>
            <w:tcW w:w="917" w:type="dxa"/>
            <w:vAlign w:val="center"/>
          </w:tcPr>
          <w:p>
            <w:pPr>
              <w:adjustRightInd w:val="0"/>
              <w:snapToGrid w:val="0"/>
              <w:spacing w:before="78" w:beforeLines="25" w:after="78" w:afterLines="25" w:line="240" w:lineRule="auto"/>
              <w:jc w:val="center"/>
              <w:outlineLvl w:val="1"/>
              <w:rPr>
                <w:szCs w:val="21"/>
              </w:rPr>
            </w:pPr>
            <w:r>
              <w:rPr>
                <w:rFonts w:hint="eastAsia"/>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5" w:type="dxa"/>
            <w:shd w:val="clear" w:color="auto" w:fill="auto"/>
          </w:tcPr>
          <w:p>
            <w:pPr>
              <w:spacing w:line="360" w:lineRule="auto"/>
              <w:jc w:val="center"/>
              <w:outlineLvl w:val="1"/>
              <w:rPr>
                <w:szCs w:val="21"/>
                <w:highlight w:val="none"/>
              </w:rPr>
            </w:pPr>
            <w:r>
              <w:rPr>
                <w:rFonts w:hint="eastAsia"/>
                <w:szCs w:val="21"/>
                <w:highlight w:val="none"/>
              </w:rPr>
              <w:t>实践</w:t>
            </w:r>
            <w:r>
              <w:rPr>
                <w:rFonts w:hint="eastAsia"/>
                <w:szCs w:val="21"/>
                <w:highlight w:val="none"/>
                <w:lang w:val="en-US" w:eastAsia="zh-CN"/>
              </w:rPr>
              <w:t>环节</w:t>
            </w:r>
            <w:r>
              <w:rPr>
                <w:rFonts w:hint="eastAsia"/>
                <w:szCs w:val="21"/>
                <w:highlight w:val="none"/>
              </w:rPr>
              <w:t>学分</w:t>
            </w:r>
          </w:p>
        </w:tc>
        <w:tc>
          <w:tcPr>
            <w:tcW w:w="805" w:type="dxa"/>
            <w:shd w:val="clear" w:color="auto" w:fill="auto"/>
            <w:vAlign w:val="center"/>
          </w:tcPr>
          <w:p>
            <w:pPr>
              <w:adjustRightInd w:val="0"/>
              <w:snapToGrid w:val="0"/>
              <w:spacing w:before="78" w:beforeLines="25" w:after="78" w:afterLines="25" w:line="240" w:lineRule="auto"/>
              <w:jc w:val="center"/>
              <w:outlineLvl w:val="1"/>
              <w:rPr>
                <w:szCs w:val="21"/>
                <w:highlight w:val="none"/>
              </w:rPr>
            </w:pPr>
            <w:r>
              <w:rPr>
                <w:rFonts w:hint="eastAsia"/>
                <w:szCs w:val="21"/>
                <w:highlight w:val="none"/>
              </w:rPr>
              <w:t>1.5</w:t>
            </w:r>
          </w:p>
        </w:tc>
        <w:tc>
          <w:tcPr>
            <w:tcW w:w="805" w:type="dxa"/>
            <w:shd w:val="clear" w:color="auto" w:fill="auto"/>
            <w:vAlign w:val="center"/>
          </w:tcPr>
          <w:p>
            <w:pPr>
              <w:adjustRightInd w:val="0"/>
              <w:snapToGrid w:val="0"/>
              <w:spacing w:before="78" w:beforeLines="25" w:after="78" w:afterLines="25" w:line="240" w:lineRule="auto"/>
              <w:jc w:val="center"/>
              <w:outlineLvl w:val="1"/>
              <w:rPr>
                <w:szCs w:val="21"/>
                <w:highlight w:val="none"/>
              </w:rPr>
            </w:pPr>
            <w:r>
              <w:rPr>
                <w:rFonts w:hint="eastAsia"/>
                <w:szCs w:val="21"/>
                <w:highlight w:val="none"/>
              </w:rPr>
              <w:t>0</w:t>
            </w:r>
          </w:p>
        </w:tc>
        <w:tc>
          <w:tcPr>
            <w:tcW w:w="805" w:type="dxa"/>
            <w:shd w:val="clear" w:color="auto" w:fill="auto"/>
            <w:vAlign w:val="center"/>
          </w:tcPr>
          <w:p>
            <w:pPr>
              <w:adjustRightInd w:val="0"/>
              <w:snapToGrid w:val="0"/>
              <w:spacing w:before="78" w:beforeLines="25" w:after="78" w:afterLines="25" w:line="240" w:lineRule="auto"/>
              <w:jc w:val="center"/>
              <w:outlineLvl w:val="1"/>
              <w:rPr>
                <w:szCs w:val="21"/>
                <w:highlight w:val="none"/>
              </w:rPr>
            </w:pPr>
            <w:r>
              <w:rPr>
                <w:rFonts w:hint="eastAsia"/>
                <w:szCs w:val="21"/>
                <w:highlight w:val="none"/>
              </w:rPr>
              <w:t>0</w:t>
            </w:r>
          </w:p>
        </w:tc>
        <w:tc>
          <w:tcPr>
            <w:tcW w:w="805" w:type="dxa"/>
            <w:shd w:val="clear" w:color="auto" w:fill="auto"/>
            <w:vAlign w:val="center"/>
          </w:tcPr>
          <w:p>
            <w:pPr>
              <w:adjustRightInd w:val="0"/>
              <w:snapToGrid w:val="0"/>
              <w:spacing w:before="78" w:beforeLines="25" w:after="78" w:afterLines="25" w:line="240" w:lineRule="auto"/>
              <w:jc w:val="center"/>
              <w:outlineLvl w:val="1"/>
              <w:rPr>
                <w:szCs w:val="21"/>
                <w:highlight w:val="none"/>
              </w:rPr>
            </w:pPr>
            <w:r>
              <w:rPr>
                <w:rFonts w:hint="eastAsia"/>
                <w:szCs w:val="21"/>
                <w:highlight w:val="none"/>
              </w:rPr>
              <w:t>6.5</w:t>
            </w:r>
          </w:p>
        </w:tc>
        <w:tc>
          <w:tcPr>
            <w:tcW w:w="805" w:type="dxa"/>
            <w:shd w:val="clear" w:color="auto" w:fill="auto"/>
            <w:vAlign w:val="center"/>
          </w:tcPr>
          <w:p>
            <w:pPr>
              <w:adjustRightInd w:val="0"/>
              <w:snapToGrid w:val="0"/>
              <w:spacing w:before="78" w:beforeLines="25" w:after="78" w:afterLines="25" w:line="240" w:lineRule="auto"/>
              <w:jc w:val="center"/>
              <w:outlineLvl w:val="1"/>
              <w:rPr>
                <w:szCs w:val="21"/>
                <w:highlight w:val="none"/>
              </w:rPr>
            </w:pPr>
            <w:r>
              <w:rPr>
                <w:rFonts w:hint="eastAsia"/>
                <w:szCs w:val="21"/>
                <w:highlight w:val="none"/>
              </w:rPr>
              <w:t>2</w:t>
            </w:r>
          </w:p>
        </w:tc>
        <w:tc>
          <w:tcPr>
            <w:tcW w:w="805" w:type="dxa"/>
            <w:shd w:val="clear" w:color="auto" w:fill="auto"/>
            <w:vAlign w:val="center"/>
          </w:tcPr>
          <w:p>
            <w:pPr>
              <w:adjustRightInd w:val="0"/>
              <w:snapToGrid w:val="0"/>
              <w:spacing w:before="78" w:beforeLines="25" w:after="78" w:afterLines="25" w:line="240" w:lineRule="auto"/>
              <w:jc w:val="center"/>
              <w:outlineLvl w:val="1"/>
              <w:rPr>
                <w:szCs w:val="21"/>
                <w:highlight w:val="none"/>
              </w:rPr>
            </w:pPr>
            <w:r>
              <w:rPr>
                <w:rFonts w:hint="eastAsia"/>
                <w:szCs w:val="21"/>
                <w:highlight w:val="none"/>
              </w:rPr>
              <w:t>2</w:t>
            </w:r>
          </w:p>
        </w:tc>
        <w:tc>
          <w:tcPr>
            <w:tcW w:w="805" w:type="dxa"/>
            <w:shd w:val="clear" w:color="auto" w:fill="auto"/>
            <w:vAlign w:val="center"/>
          </w:tcPr>
          <w:p>
            <w:pPr>
              <w:adjustRightInd w:val="0"/>
              <w:snapToGrid w:val="0"/>
              <w:spacing w:before="78" w:beforeLines="25" w:after="78" w:afterLines="25" w:line="240" w:lineRule="auto"/>
              <w:jc w:val="center"/>
              <w:outlineLvl w:val="1"/>
              <w:rPr>
                <w:szCs w:val="21"/>
                <w:highlight w:val="none"/>
              </w:rPr>
            </w:pPr>
            <w:r>
              <w:rPr>
                <w:rFonts w:hint="eastAsia"/>
                <w:szCs w:val="21"/>
                <w:highlight w:val="none"/>
              </w:rPr>
              <w:t>5</w:t>
            </w:r>
          </w:p>
        </w:tc>
        <w:tc>
          <w:tcPr>
            <w:tcW w:w="805" w:type="dxa"/>
            <w:shd w:val="clear" w:color="auto" w:fill="auto"/>
            <w:vAlign w:val="center"/>
          </w:tcPr>
          <w:p>
            <w:pPr>
              <w:adjustRightInd w:val="0"/>
              <w:snapToGrid w:val="0"/>
              <w:spacing w:before="78" w:beforeLines="25" w:after="78" w:afterLines="25" w:line="240" w:lineRule="auto"/>
              <w:jc w:val="center"/>
              <w:outlineLvl w:val="1"/>
              <w:rPr>
                <w:szCs w:val="21"/>
                <w:highlight w:val="none"/>
              </w:rPr>
            </w:pPr>
            <w:r>
              <w:rPr>
                <w:rFonts w:hint="eastAsia"/>
                <w:szCs w:val="21"/>
                <w:highlight w:val="none"/>
              </w:rPr>
              <w:t>16</w:t>
            </w:r>
          </w:p>
        </w:tc>
        <w:tc>
          <w:tcPr>
            <w:tcW w:w="917" w:type="dxa"/>
            <w:shd w:val="clear" w:color="auto" w:fill="auto"/>
            <w:vAlign w:val="center"/>
          </w:tcPr>
          <w:p>
            <w:pPr>
              <w:adjustRightInd w:val="0"/>
              <w:snapToGrid w:val="0"/>
              <w:spacing w:before="78" w:beforeLines="25" w:after="78" w:afterLines="25" w:line="240" w:lineRule="auto"/>
              <w:jc w:val="center"/>
              <w:outlineLvl w:val="1"/>
              <w:rPr>
                <w:szCs w:val="21"/>
                <w:highlight w:val="none"/>
              </w:rPr>
            </w:pPr>
            <w:r>
              <w:rPr>
                <w:rFonts w:hint="eastAsia"/>
                <w:szCs w:val="21"/>
                <w:highlight w:val="none"/>
              </w:rPr>
              <w:t>33</w:t>
            </w:r>
          </w:p>
        </w:tc>
      </w:tr>
    </w:tbl>
    <w:p>
      <w:pPr>
        <w:autoSpaceDE w:val="0"/>
        <w:autoSpaceDN w:val="0"/>
        <w:adjustRightInd w:val="0"/>
        <w:spacing w:before="156" w:beforeLines="50" w:after="156" w:afterLines="50" w:line="360" w:lineRule="auto"/>
        <w:ind w:firstLine="420" w:firstLineChars="200"/>
        <w:rPr>
          <w:rFonts w:ascii="宋体" w:hAnsi="宋体"/>
          <w:b/>
          <w:bCs/>
          <w:color w:val="000000"/>
          <w:szCs w:val="21"/>
        </w:rPr>
      </w:pPr>
      <w:r>
        <w:rPr>
          <w:rFonts w:hint="eastAsia" w:ascii="宋体" w:hAnsi="宋体"/>
          <w:b/>
          <w:bCs/>
          <w:color w:val="000000"/>
          <w:szCs w:val="21"/>
        </w:rPr>
        <w:t>（四）第二课堂</w:t>
      </w:r>
    </w:p>
    <w:p>
      <w:pPr>
        <w:spacing w:line="360" w:lineRule="auto"/>
        <w:ind w:firstLine="420"/>
      </w:pPr>
      <w:r>
        <w:rPr>
          <w:rFonts w:hint="eastAsia"/>
        </w:rPr>
        <w:t>第二课堂活动全方位育人，协同支撑专业毕业要求达成，分模块进行分类记录和管理，不少于8学分</w:t>
      </w:r>
      <w:r>
        <w:rPr>
          <w:rFonts w:hint="eastAsia"/>
          <w:lang w:eastAsia="zh-CN"/>
        </w:rPr>
        <w:t>，</w:t>
      </w:r>
      <w:r>
        <w:rPr>
          <w:rFonts w:hint="eastAsia"/>
        </w:rPr>
        <w:t>包含3周的劳动实践和美育教育实践课（1学分，不计入总学分）。</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sectPr>
          <w:pgSz w:w="11906" w:h="16838"/>
          <w:pgMar w:top="1440" w:right="1417" w:bottom="1440" w:left="1417" w:header="851" w:footer="992" w:gutter="0"/>
          <w:cols w:space="720" w:num="1"/>
          <w:docGrid w:type="linesAndChars" w:linePitch="312" w:charSpace="0"/>
        </w:sectPr>
      </w:pPr>
    </w:p>
    <w:p>
      <w:pPr>
        <w:sectPr>
          <w:pgSz w:w="16838" w:h="11906" w:orient="landscape"/>
          <w:pgMar w:top="1417" w:right="1440" w:bottom="1417" w:left="1440" w:header="851" w:footer="992" w:gutter="0"/>
          <w:cols w:space="720" w:num="1"/>
          <w:docGrid w:type="linesAndChars" w:linePitch="312" w:charSpace="0"/>
        </w:sectPr>
      </w:pPr>
      <w:r>
        <w:pict>
          <v:shape id="_x0000_s1027" o:spid="_x0000_s1027" o:spt="75" type="#_x0000_t75" style="position:absolute;left:0pt;margin-left:-11.25pt;margin-top:26.85pt;height:423pt;width:715.6pt;mso-wrap-distance-bottom:0pt;mso-wrap-distance-top:0pt;z-index:251659264;mso-width-relative:page;mso-height-relative:page;" o:ole="t" filled="f" o:preferrelative="t" stroked="f" coordsize="21600,21600">
            <v:path/>
            <v:fill on="f" focussize="0,0"/>
            <v:stroke on="f"/>
            <v:imagedata r:id="rId7" o:title=""/>
            <o:lock v:ext="edit" aspectratio="t"/>
            <w10:wrap type="topAndBottom"/>
          </v:shape>
          <o:OLEObject Type="Embed" ProgID="Visio.Drawing.11" ShapeID="_x0000_s1027" DrawAspect="Content" ObjectID="_1468075725" r:id="rId6">
            <o:LockedField>false</o:LockedField>
          </o:OLEObject>
        </w:pict>
      </w:r>
      <w:r>
        <w:rPr>
          <w:rFonts w:hint="eastAsia" w:ascii="宋体" w:hAnsi="宋体"/>
          <w:b/>
          <w:bCs/>
          <w:color w:val="000000"/>
          <w:szCs w:val="21"/>
        </w:rPr>
        <w:t>（五）课程先行后续关系图</w:t>
      </w:r>
    </w:p>
    <w:p>
      <w:pPr>
        <w:numPr>
          <w:ilvl w:val="0"/>
          <w:numId w:val="1"/>
        </w:numPr>
        <w:autoSpaceDE w:val="0"/>
        <w:autoSpaceDN w:val="0"/>
        <w:adjustRightInd w:val="0"/>
        <w:spacing w:before="156" w:beforeLines="50" w:after="156" w:afterLines="50"/>
        <w:rPr>
          <w:rFonts w:ascii="宋体" w:hAnsi="宋体"/>
          <w:b/>
          <w:color w:val="000000"/>
          <w:sz w:val="24"/>
        </w:rPr>
      </w:pPr>
      <w:r>
        <w:rPr>
          <w:rFonts w:hint="eastAsia" w:ascii="宋体" w:hAnsi="宋体"/>
          <w:b/>
          <w:color w:val="000000"/>
          <w:sz w:val="24"/>
        </w:rPr>
        <w:t>专业课程设置一览表（中英文对照）</w:t>
      </w:r>
    </w:p>
    <w:tbl>
      <w:tblPr>
        <w:tblStyle w:val="12"/>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8"/>
        <w:gridCol w:w="438"/>
        <w:gridCol w:w="1048"/>
        <w:gridCol w:w="951"/>
        <w:gridCol w:w="1374"/>
        <w:gridCol w:w="125"/>
        <w:gridCol w:w="1197"/>
        <w:gridCol w:w="639"/>
        <w:gridCol w:w="493"/>
        <w:gridCol w:w="552"/>
        <w:gridCol w:w="621"/>
        <w:gridCol w:w="631"/>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946" w:type="dxa"/>
            <w:gridSpan w:val="2"/>
            <w:shd w:val="clear" w:color="auto" w:fill="C7DAF1"/>
            <w:vAlign w:val="center"/>
          </w:tcPr>
          <w:p>
            <w:pPr>
              <w:adjustRightInd w:val="0"/>
              <w:snapToGrid w:val="0"/>
              <w:spacing w:line="240" w:lineRule="exact"/>
              <w:jc w:val="center"/>
              <w:rPr>
                <w:b/>
                <w:bCs/>
                <w:sz w:val="18"/>
                <w:szCs w:val="18"/>
              </w:rPr>
            </w:pPr>
            <w:r>
              <w:rPr>
                <w:b/>
                <w:bCs/>
                <w:sz w:val="18"/>
                <w:szCs w:val="18"/>
              </w:rPr>
              <w:t>课程</w:t>
            </w:r>
          </w:p>
          <w:p>
            <w:pPr>
              <w:adjustRightInd w:val="0"/>
              <w:snapToGrid w:val="0"/>
              <w:spacing w:line="240" w:lineRule="exact"/>
              <w:jc w:val="center"/>
              <w:rPr>
                <w:sz w:val="18"/>
                <w:szCs w:val="18"/>
              </w:rPr>
            </w:pPr>
            <w:r>
              <w:rPr>
                <w:b/>
                <w:bCs/>
                <w:sz w:val="18"/>
                <w:szCs w:val="18"/>
              </w:rPr>
              <w:t>类别</w:t>
            </w:r>
          </w:p>
        </w:tc>
        <w:tc>
          <w:tcPr>
            <w:tcW w:w="1048" w:type="dxa"/>
            <w:shd w:val="clear" w:color="auto" w:fill="C7DAF1"/>
            <w:tcMar>
              <w:top w:w="15" w:type="dxa"/>
              <w:left w:w="15" w:type="dxa"/>
              <w:bottom w:w="0" w:type="dxa"/>
              <w:right w:w="15" w:type="dxa"/>
            </w:tcMar>
            <w:vAlign w:val="center"/>
          </w:tcPr>
          <w:p>
            <w:pPr>
              <w:adjustRightInd w:val="0"/>
              <w:snapToGrid w:val="0"/>
              <w:spacing w:line="240" w:lineRule="exact"/>
              <w:jc w:val="center"/>
              <w:rPr>
                <w:b/>
                <w:bCs/>
                <w:sz w:val="18"/>
                <w:szCs w:val="18"/>
              </w:rPr>
            </w:pPr>
            <w:r>
              <w:rPr>
                <w:b/>
                <w:bCs/>
                <w:sz w:val="18"/>
                <w:szCs w:val="18"/>
              </w:rPr>
              <w:t>课程</w:t>
            </w:r>
          </w:p>
          <w:p>
            <w:pPr>
              <w:adjustRightInd w:val="0"/>
              <w:snapToGrid w:val="0"/>
              <w:spacing w:line="240" w:lineRule="exact"/>
              <w:jc w:val="center"/>
              <w:rPr>
                <w:sz w:val="18"/>
                <w:szCs w:val="18"/>
              </w:rPr>
            </w:pPr>
            <w:r>
              <w:rPr>
                <w:b/>
                <w:bCs/>
                <w:sz w:val="18"/>
                <w:szCs w:val="18"/>
              </w:rPr>
              <w:t>代码</w:t>
            </w:r>
          </w:p>
        </w:tc>
        <w:tc>
          <w:tcPr>
            <w:tcW w:w="3647" w:type="dxa"/>
            <w:gridSpan w:val="4"/>
            <w:shd w:val="clear" w:color="auto" w:fill="C7DAF1"/>
            <w:tcMar>
              <w:top w:w="15" w:type="dxa"/>
              <w:left w:w="15" w:type="dxa"/>
              <w:bottom w:w="0" w:type="dxa"/>
              <w:right w:w="15" w:type="dxa"/>
            </w:tcMar>
            <w:vAlign w:val="center"/>
          </w:tcPr>
          <w:p>
            <w:pPr>
              <w:adjustRightInd w:val="0"/>
              <w:snapToGrid w:val="0"/>
              <w:spacing w:line="240" w:lineRule="exact"/>
              <w:jc w:val="center"/>
              <w:rPr>
                <w:sz w:val="18"/>
                <w:szCs w:val="18"/>
              </w:rPr>
            </w:pPr>
            <w:r>
              <w:rPr>
                <w:b/>
                <w:bCs/>
                <w:sz w:val="18"/>
                <w:szCs w:val="18"/>
              </w:rPr>
              <w:t>课程名称</w:t>
            </w:r>
          </w:p>
        </w:tc>
        <w:tc>
          <w:tcPr>
            <w:tcW w:w="639" w:type="dxa"/>
            <w:shd w:val="clear" w:color="auto" w:fill="C7DAF1"/>
            <w:tcMar>
              <w:top w:w="15" w:type="dxa"/>
              <w:left w:w="15" w:type="dxa"/>
              <w:bottom w:w="0" w:type="dxa"/>
              <w:right w:w="15" w:type="dxa"/>
            </w:tcMar>
            <w:vAlign w:val="center"/>
          </w:tcPr>
          <w:p>
            <w:pPr>
              <w:adjustRightInd w:val="0"/>
              <w:snapToGrid w:val="0"/>
              <w:spacing w:line="240" w:lineRule="exact"/>
              <w:jc w:val="center"/>
              <w:rPr>
                <w:sz w:val="18"/>
                <w:szCs w:val="18"/>
              </w:rPr>
            </w:pPr>
            <w:r>
              <w:rPr>
                <w:b/>
                <w:bCs/>
                <w:sz w:val="18"/>
                <w:szCs w:val="18"/>
              </w:rPr>
              <w:t>学分</w:t>
            </w:r>
          </w:p>
        </w:tc>
        <w:tc>
          <w:tcPr>
            <w:tcW w:w="493" w:type="dxa"/>
            <w:shd w:val="clear" w:color="auto" w:fill="C7DAF1"/>
            <w:tcMar>
              <w:top w:w="15" w:type="dxa"/>
              <w:left w:w="15" w:type="dxa"/>
              <w:bottom w:w="0" w:type="dxa"/>
              <w:right w:w="15" w:type="dxa"/>
            </w:tcMar>
            <w:vAlign w:val="center"/>
          </w:tcPr>
          <w:p>
            <w:pPr>
              <w:adjustRightInd w:val="0"/>
              <w:snapToGrid w:val="0"/>
              <w:spacing w:line="240" w:lineRule="exact"/>
              <w:jc w:val="center"/>
              <w:rPr>
                <w:b/>
                <w:bCs/>
                <w:sz w:val="18"/>
                <w:szCs w:val="18"/>
              </w:rPr>
            </w:pPr>
            <w:r>
              <w:rPr>
                <w:rFonts w:hint="eastAsia"/>
                <w:b/>
                <w:bCs/>
                <w:sz w:val="18"/>
                <w:szCs w:val="18"/>
              </w:rPr>
              <w:t>总</w:t>
            </w:r>
          </w:p>
          <w:p>
            <w:pPr>
              <w:adjustRightInd w:val="0"/>
              <w:snapToGrid w:val="0"/>
              <w:spacing w:line="240" w:lineRule="exact"/>
              <w:jc w:val="center"/>
              <w:rPr>
                <w:b/>
                <w:bCs/>
                <w:sz w:val="18"/>
                <w:szCs w:val="18"/>
              </w:rPr>
            </w:pPr>
            <w:r>
              <w:rPr>
                <w:rFonts w:hint="eastAsia"/>
                <w:b/>
                <w:bCs/>
                <w:sz w:val="18"/>
                <w:szCs w:val="18"/>
              </w:rPr>
              <w:t>学时</w:t>
            </w:r>
          </w:p>
        </w:tc>
        <w:tc>
          <w:tcPr>
            <w:tcW w:w="552" w:type="dxa"/>
            <w:shd w:val="clear" w:color="auto" w:fill="C7DAF1"/>
            <w:tcMar>
              <w:top w:w="15" w:type="dxa"/>
              <w:left w:w="15" w:type="dxa"/>
              <w:bottom w:w="0" w:type="dxa"/>
              <w:right w:w="15" w:type="dxa"/>
            </w:tcMar>
            <w:vAlign w:val="center"/>
          </w:tcPr>
          <w:p>
            <w:pPr>
              <w:adjustRightInd w:val="0"/>
              <w:snapToGrid w:val="0"/>
              <w:spacing w:line="240" w:lineRule="exact"/>
              <w:jc w:val="center"/>
              <w:rPr>
                <w:b/>
                <w:bCs/>
                <w:sz w:val="18"/>
                <w:szCs w:val="18"/>
              </w:rPr>
            </w:pPr>
            <w:r>
              <w:rPr>
                <w:rFonts w:hint="eastAsia"/>
                <w:b/>
                <w:bCs/>
                <w:sz w:val="18"/>
                <w:szCs w:val="18"/>
              </w:rPr>
              <w:t>理论学时</w:t>
            </w:r>
          </w:p>
        </w:tc>
        <w:tc>
          <w:tcPr>
            <w:tcW w:w="621" w:type="dxa"/>
            <w:shd w:val="clear" w:color="auto" w:fill="C7DAF1"/>
            <w:tcMar>
              <w:top w:w="15" w:type="dxa"/>
              <w:left w:w="15" w:type="dxa"/>
              <w:bottom w:w="0" w:type="dxa"/>
              <w:right w:w="15" w:type="dxa"/>
            </w:tcMar>
            <w:vAlign w:val="center"/>
          </w:tcPr>
          <w:p>
            <w:pPr>
              <w:adjustRightInd w:val="0"/>
              <w:snapToGrid w:val="0"/>
              <w:spacing w:line="240" w:lineRule="exact"/>
              <w:jc w:val="center"/>
              <w:rPr>
                <w:b/>
                <w:bCs/>
                <w:sz w:val="18"/>
                <w:szCs w:val="18"/>
              </w:rPr>
            </w:pPr>
            <w:r>
              <w:rPr>
                <w:b/>
                <w:bCs/>
                <w:sz w:val="18"/>
                <w:szCs w:val="18"/>
              </w:rPr>
              <w:t>实验实践</w:t>
            </w:r>
            <w:r>
              <w:rPr>
                <w:rFonts w:hint="eastAsia"/>
                <w:b/>
                <w:bCs/>
                <w:sz w:val="18"/>
                <w:szCs w:val="18"/>
              </w:rPr>
              <w:t>学时</w:t>
            </w:r>
          </w:p>
        </w:tc>
        <w:tc>
          <w:tcPr>
            <w:tcW w:w="631" w:type="dxa"/>
            <w:shd w:val="clear" w:color="auto" w:fill="C7DAF1"/>
            <w:tcMar>
              <w:top w:w="15" w:type="dxa"/>
              <w:left w:w="15" w:type="dxa"/>
              <w:bottom w:w="0" w:type="dxa"/>
              <w:right w:w="15" w:type="dxa"/>
            </w:tcMar>
            <w:vAlign w:val="center"/>
          </w:tcPr>
          <w:p>
            <w:pPr>
              <w:adjustRightInd w:val="0"/>
              <w:snapToGrid w:val="0"/>
              <w:spacing w:line="240" w:lineRule="exact"/>
              <w:jc w:val="center"/>
              <w:rPr>
                <w:b/>
                <w:bCs/>
                <w:sz w:val="18"/>
                <w:szCs w:val="18"/>
              </w:rPr>
            </w:pPr>
            <w:r>
              <w:rPr>
                <w:b/>
                <w:bCs/>
                <w:sz w:val="18"/>
                <w:szCs w:val="18"/>
              </w:rPr>
              <w:t>开课</w:t>
            </w:r>
          </w:p>
          <w:p>
            <w:pPr>
              <w:adjustRightInd w:val="0"/>
              <w:snapToGrid w:val="0"/>
              <w:spacing w:line="240" w:lineRule="exact"/>
              <w:jc w:val="center"/>
              <w:rPr>
                <w:sz w:val="18"/>
                <w:szCs w:val="18"/>
              </w:rPr>
            </w:pPr>
            <w:r>
              <w:rPr>
                <w:b/>
                <w:bCs/>
                <w:sz w:val="18"/>
                <w:szCs w:val="18"/>
              </w:rPr>
              <w:t>学期</w:t>
            </w:r>
          </w:p>
        </w:tc>
        <w:tc>
          <w:tcPr>
            <w:tcW w:w="1007" w:type="dxa"/>
            <w:shd w:val="clear" w:color="auto" w:fill="C7DAF1"/>
            <w:tcMar>
              <w:top w:w="15" w:type="dxa"/>
              <w:left w:w="15" w:type="dxa"/>
              <w:bottom w:w="0" w:type="dxa"/>
              <w:right w:w="15" w:type="dxa"/>
            </w:tcMar>
            <w:vAlign w:val="center"/>
          </w:tcPr>
          <w:p>
            <w:pPr>
              <w:adjustRightInd w:val="0"/>
              <w:snapToGrid w:val="0"/>
              <w:spacing w:line="240" w:lineRule="exact"/>
              <w:jc w:val="center"/>
              <w:rPr>
                <w:sz w:val="18"/>
                <w:szCs w:val="18"/>
              </w:rPr>
            </w:pPr>
            <w:r>
              <w:rPr>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8" w:type="dxa"/>
            <w:vMerge w:val="restart"/>
            <w:vAlign w:val="center"/>
          </w:tcPr>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b/>
                <w:spacing w:val="20"/>
                <w:sz w:val="18"/>
                <w:szCs w:val="18"/>
              </w:rPr>
            </w:pPr>
            <w:r>
              <w:rPr>
                <w:rFonts w:hint="eastAsia"/>
                <w:b/>
                <w:spacing w:val="20"/>
                <w:sz w:val="18"/>
                <w:szCs w:val="18"/>
              </w:rPr>
              <w:t>通</w:t>
            </w:r>
          </w:p>
          <w:p>
            <w:pPr>
              <w:adjustRightInd w:val="0"/>
              <w:snapToGrid w:val="0"/>
              <w:jc w:val="center"/>
              <w:rPr>
                <w:b/>
                <w:spacing w:val="20"/>
                <w:sz w:val="18"/>
                <w:szCs w:val="18"/>
              </w:rPr>
            </w:pPr>
            <w:r>
              <w:rPr>
                <w:rFonts w:hint="eastAsia"/>
                <w:b/>
                <w:spacing w:val="20"/>
                <w:sz w:val="18"/>
                <w:szCs w:val="18"/>
              </w:rPr>
              <w:t>识</w:t>
            </w:r>
          </w:p>
          <w:p>
            <w:pPr>
              <w:adjustRightInd w:val="0"/>
              <w:snapToGrid w:val="0"/>
              <w:jc w:val="center"/>
              <w:rPr>
                <w:b/>
                <w:spacing w:val="20"/>
                <w:sz w:val="18"/>
                <w:szCs w:val="18"/>
              </w:rPr>
            </w:pPr>
            <w:r>
              <w:rPr>
                <w:rFonts w:hint="eastAsia"/>
                <w:b/>
                <w:spacing w:val="20"/>
                <w:sz w:val="18"/>
                <w:szCs w:val="18"/>
              </w:rPr>
              <w:t>教</w:t>
            </w:r>
          </w:p>
          <w:p>
            <w:pPr>
              <w:adjustRightInd w:val="0"/>
              <w:snapToGrid w:val="0"/>
              <w:jc w:val="center"/>
              <w:rPr>
                <w:b/>
                <w:spacing w:val="20"/>
                <w:sz w:val="18"/>
                <w:szCs w:val="18"/>
              </w:rPr>
            </w:pPr>
            <w:r>
              <w:rPr>
                <w:rFonts w:hint="eastAsia"/>
                <w:b/>
                <w:spacing w:val="20"/>
                <w:sz w:val="18"/>
                <w:szCs w:val="18"/>
              </w:rPr>
              <w:t>育</w:t>
            </w:r>
          </w:p>
          <w:p>
            <w:pPr>
              <w:adjustRightInd w:val="0"/>
              <w:snapToGrid w:val="0"/>
              <w:jc w:val="center"/>
              <w:rPr>
                <w:b/>
                <w:spacing w:val="20"/>
                <w:sz w:val="18"/>
                <w:szCs w:val="18"/>
              </w:rPr>
            </w:pPr>
            <w:r>
              <w:rPr>
                <w:rFonts w:hint="eastAsia"/>
                <w:b/>
                <w:spacing w:val="20"/>
                <w:sz w:val="18"/>
                <w:szCs w:val="18"/>
              </w:rPr>
              <w:t>课</w:t>
            </w:r>
          </w:p>
          <w:p>
            <w:pPr>
              <w:adjustRightInd w:val="0"/>
              <w:snapToGrid w:val="0"/>
              <w:jc w:val="center"/>
              <w:rPr>
                <w:rFonts w:hint="eastAsia"/>
                <w:b/>
                <w:spacing w:val="20"/>
                <w:sz w:val="18"/>
                <w:szCs w:val="18"/>
              </w:rPr>
            </w:pPr>
            <w:r>
              <w:rPr>
                <w:rFonts w:hint="eastAsia"/>
                <w:b/>
                <w:spacing w:val="20"/>
                <w:sz w:val="18"/>
                <w:szCs w:val="18"/>
              </w:rPr>
              <w:t>程</w:t>
            </w: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both"/>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b/>
                <w:spacing w:val="20"/>
                <w:sz w:val="18"/>
                <w:szCs w:val="18"/>
              </w:rPr>
            </w:pPr>
            <w:r>
              <w:rPr>
                <w:rFonts w:hint="eastAsia"/>
                <w:b/>
                <w:spacing w:val="20"/>
                <w:sz w:val="18"/>
                <w:szCs w:val="18"/>
              </w:rPr>
              <w:t>通</w:t>
            </w:r>
          </w:p>
          <w:p>
            <w:pPr>
              <w:adjustRightInd w:val="0"/>
              <w:snapToGrid w:val="0"/>
              <w:jc w:val="center"/>
              <w:rPr>
                <w:b/>
                <w:spacing w:val="20"/>
                <w:sz w:val="18"/>
                <w:szCs w:val="18"/>
              </w:rPr>
            </w:pPr>
            <w:r>
              <w:rPr>
                <w:rFonts w:hint="eastAsia"/>
                <w:b/>
                <w:spacing w:val="20"/>
                <w:sz w:val="18"/>
                <w:szCs w:val="18"/>
              </w:rPr>
              <w:t>识</w:t>
            </w:r>
          </w:p>
          <w:p>
            <w:pPr>
              <w:adjustRightInd w:val="0"/>
              <w:snapToGrid w:val="0"/>
              <w:jc w:val="center"/>
              <w:rPr>
                <w:b/>
                <w:spacing w:val="20"/>
                <w:sz w:val="18"/>
                <w:szCs w:val="18"/>
              </w:rPr>
            </w:pPr>
            <w:r>
              <w:rPr>
                <w:rFonts w:hint="eastAsia"/>
                <w:b/>
                <w:spacing w:val="20"/>
                <w:sz w:val="18"/>
                <w:szCs w:val="18"/>
              </w:rPr>
              <w:t>教</w:t>
            </w:r>
          </w:p>
          <w:p>
            <w:pPr>
              <w:adjustRightInd w:val="0"/>
              <w:snapToGrid w:val="0"/>
              <w:jc w:val="center"/>
              <w:rPr>
                <w:b/>
                <w:spacing w:val="20"/>
                <w:sz w:val="18"/>
                <w:szCs w:val="18"/>
              </w:rPr>
            </w:pPr>
            <w:r>
              <w:rPr>
                <w:rFonts w:hint="eastAsia"/>
                <w:b/>
                <w:spacing w:val="20"/>
                <w:sz w:val="18"/>
                <w:szCs w:val="18"/>
              </w:rPr>
              <w:t>育</w:t>
            </w:r>
          </w:p>
          <w:p>
            <w:pPr>
              <w:adjustRightInd w:val="0"/>
              <w:snapToGrid w:val="0"/>
              <w:jc w:val="center"/>
              <w:rPr>
                <w:b/>
                <w:spacing w:val="20"/>
                <w:sz w:val="18"/>
                <w:szCs w:val="18"/>
              </w:rPr>
            </w:pPr>
            <w:r>
              <w:rPr>
                <w:rFonts w:hint="eastAsia"/>
                <w:b/>
                <w:spacing w:val="20"/>
                <w:sz w:val="18"/>
                <w:szCs w:val="18"/>
              </w:rPr>
              <w:t>课</w:t>
            </w:r>
          </w:p>
          <w:p>
            <w:pPr>
              <w:adjustRightInd w:val="0"/>
              <w:snapToGrid w:val="0"/>
              <w:jc w:val="center"/>
              <w:rPr>
                <w:rFonts w:hint="eastAsia"/>
                <w:b/>
                <w:spacing w:val="20"/>
                <w:sz w:val="18"/>
                <w:szCs w:val="18"/>
              </w:rPr>
            </w:pPr>
            <w:r>
              <w:rPr>
                <w:rFonts w:hint="eastAsia"/>
                <w:b/>
                <w:spacing w:val="20"/>
                <w:sz w:val="18"/>
                <w:szCs w:val="18"/>
              </w:rPr>
              <w:t>程</w:t>
            </w: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p>
            <w:pPr>
              <w:adjustRightInd w:val="0"/>
              <w:snapToGrid w:val="0"/>
              <w:jc w:val="center"/>
              <w:rPr>
                <w:rFonts w:hint="eastAsia"/>
                <w:b/>
                <w:spacing w:val="20"/>
                <w:sz w:val="18"/>
                <w:szCs w:val="18"/>
              </w:rPr>
            </w:pPr>
          </w:p>
        </w:tc>
        <w:tc>
          <w:tcPr>
            <w:tcW w:w="438" w:type="dxa"/>
            <w:vMerge w:val="restart"/>
            <w:tcMar>
              <w:top w:w="15" w:type="dxa"/>
              <w:left w:w="15" w:type="dxa"/>
              <w:bottom w:w="0" w:type="dxa"/>
              <w:right w:w="15" w:type="dxa"/>
            </w:tcMar>
            <w:vAlign w:val="center"/>
          </w:tcPr>
          <w:p>
            <w:pPr>
              <w:adjustRightInd w:val="0"/>
              <w:snapToGrid w:val="0"/>
              <w:spacing w:line="360" w:lineRule="exact"/>
              <w:jc w:val="center"/>
              <w:rPr>
                <w:b/>
                <w:spacing w:val="20"/>
                <w:sz w:val="18"/>
                <w:szCs w:val="18"/>
              </w:rPr>
            </w:pPr>
            <w:r>
              <w:rPr>
                <w:rFonts w:hint="eastAsia"/>
                <w:b/>
                <w:spacing w:val="20"/>
                <w:sz w:val="18"/>
                <w:szCs w:val="18"/>
              </w:rPr>
              <w:t>思</w:t>
            </w:r>
          </w:p>
          <w:p>
            <w:pPr>
              <w:adjustRightInd w:val="0"/>
              <w:snapToGrid w:val="0"/>
              <w:spacing w:line="360" w:lineRule="exact"/>
              <w:jc w:val="center"/>
              <w:rPr>
                <w:b/>
                <w:spacing w:val="20"/>
                <w:sz w:val="18"/>
                <w:szCs w:val="18"/>
              </w:rPr>
            </w:pPr>
            <w:r>
              <w:rPr>
                <w:rFonts w:hint="eastAsia"/>
                <w:b/>
                <w:spacing w:val="20"/>
                <w:sz w:val="18"/>
                <w:szCs w:val="18"/>
              </w:rPr>
              <w:t>想</w:t>
            </w:r>
          </w:p>
          <w:p>
            <w:pPr>
              <w:adjustRightInd w:val="0"/>
              <w:snapToGrid w:val="0"/>
              <w:spacing w:line="360" w:lineRule="exact"/>
              <w:jc w:val="center"/>
              <w:rPr>
                <w:b/>
                <w:spacing w:val="20"/>
                <w:sz w:val="18"/>
                <w:szCs w:val="18"/>
              </w:rPr>
            </w:pPr>
            <w:r>
              <w:rPr>
                <w:rFonts w:hint="eastAsia"/>
                <w:b/>
                <w:spacing w:val="20"/>
                <w:sz w:val="18"/>
                <w:szCs w:val="18"/>
              </w:rPr>
              <w:t>政</w:t>
            </w:r>
          </w:p>
          <w:p>
            <w:pPr>
              <w:adjustRightInd w:val="0"/>
              <w:snapToGrid w:val="0"/>
              <w:spacing w:line="360" w:lineRule="exact"/>
              <w:jc w:val="center"/>
              <w:rPr>
                <w:b/>
                <w:spacing w:val="20"/>
                <w:sz w:val="18"/>
                <w:szCs w:val="18"/>
              </w:rPr>
            </w:pPr>
            <w:r>
              <w:rPr>
                <w:rFonts w:hint="eastAsia"/>
                <w:b/>
                <w:spacing w:val="20"/>
                <w:sz w:val="18"/>
                <w:szCs w:val="18"/>
              </w:rPr>
              <w:t>治</w:t>
            </w:r>
          </w:p>
          <w:p>
            <w:pPr>
              <w:adjustRightInd w:val="0"/>
              <w:snapToGrid w:val="0"/>
              <w:spacing w:line="360" w:lineRule="exact"/>
              <w:jc w:val="center"/>
              <w:rPr>
                <w:b/>
                <w:spacing w:val="20"/>
                <w:sz w:val="18"/>
                <w:szCs w:val="18"/>
              </w:rPr>
            </w:pPr>
            <w:r>
              <w:rPr>
                <w:rFonts w:hint="eastAsia"/>
                <w:b/>
                <w:spacing w:val="20"/>
                <w:sz w:val="18"/>
                <w:szCs w:val="18"/>
              </w:rPr>
              <w:t>课</w:t>
            </w:r>
          </w:p>
          <w:p>
            <w:pPr>
              <w:adjustRightInd w:val="0"/>
              <w:snapToGrid w:val="0"/>
              <w:spacing w:line="360" w:lineRule="exact"/>
              <w:jc w:val="center"/>
              <w:rPr>
                <w:szCs w:val="21"/>
              </w:rPr>
            </w:pPr>
            <w:r>
              <w:rPr>
                <w:rFonts w:hint="eastAsia"/>
                <w:b/>
                <w:spacing w:val="20"/>
                <w:sz w:val="18"/>
                <w:szCs w:val="18"/>
              </w:rPr>
              <w:t>程</w:t>
            </w: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231811001</w:t>
            </w:r>
          </w:p>
        </w:tc>
        <w:tc>
          <w:tcPr>
            <w:tcW w:w="3647" w:type="dxa"/>
            <w:gridSpan w:val="4"/>
            <w:tcMar>
              <w:top w:w="15" w:type="dxa"/>
              <w:left w:w="15" w:type="dxa"/>
              <w:bottom w:w="0" w:type="dxa"/>
              <w:right w:w="15" w:type="dxa"/>
            </w:tcMar>
            <w:vAlign w:val="center"/>
          </w:tcPr>
          <w:p>
            <w:pPr>
              <w:snapToGrid w:val="0"/>
              <w:spacing w:line="240" w:lineRule="auto"/>
              <w:jc w:val="left"/>
              <w:rPr>
                <w:rFonts w:hAnsi="宋体"/>
                <w:sz w:val="18"/>
                <w:szCs w:val="18"/>
              </w:rPr>
            </w:pPr>
            <w:r>
              <w:rPr>
                <w:rFonts w:hint="eastAsia" w:hAnsi="宋体"/>
                <w:sz w:val="18"/>
                <w:szCs w:val="18"/>
              </w:rPr>
              <w:t>思想道德与法治</w:t>
            </w:r>
          </w:p>
          <w:p>
            <w:pPr>
              <w:snapToGrid w:val="0"/>
              <w:spacing w:line="240" w:lineRule="auto"/>
              <w:jc w:val="left"/>
              <w:rPr>
                <w:sz w:val="18"/>
                <w:szCs w:val="18"/>
              </w:rPr>
            </w:pPr>
            <w:r>
              <w:rPr>
                <w:sz w:val="18"/>
                <w:szCs w:val="18"/>
              </w:rPr>
              <w:t>Ideological Morality &amp; Rule of Law</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2.5</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40</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40</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w:t>
            </w:r>
          </w:p>
        </w:tc>
        <w:tc>
          <w:tcPr>
            <w:tcW w:w="1007" w:type="dxa"/>
            <w:tcMar>
              <w:top w:w="15" w:type="dxa"/>
              <w:left w:w="15" w:type="dxa"/>
              <w:bottom w:w="0" w:type="dxa"/>
              <w:right w:w="15" w:type="dxa"/>
            </w:tcMar>
            <w:vAlign w:val="center"/>
          </w:tcPr>
          <w:p>
            <w:pPr>
              <w:snapToGrid w:val="0"/>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8" w:type="dxa"/>
            <w:vMerge w:val="continue"/>
            <w:textDirection w:val="tbRlV"/>
            <w:vAlign w:val="center"/>
          </w:tcPr>
          <w:p>
            <w:pPr>
              <w:adjustRightInd w:val="0"/>
              <w:snapToGrid w:val="0"/>
              <w:ind w:left="113" w:right="113"/>
              <w:jc w:val="center"/>
              <w:rPr>
                <w:b/>
                <w:spacing w:val="20"/>
                <w:sz w:val="18"/>
                <w:szCs w:val="18"/>
              </w:rPr>
            </w:pPr>
          </w:p>
        </w:tc>
        <w:tc>
          <w:tcPr>
            <w:tcW w:w="438" w:type="dxa"/>
            <w:vMerge w:val="continue"/>
            <w:tcMar>
              <w:top w:w="15" w:type="dxa"/>
              <w:left w:w="15" w:type="dxa"/>
              <w:bottom w:w="0" w:type="dxa"/>
              <w:right w:w="15" w:type="dxa"/>
            </w:tcMar>
            <w:textDirection w:val="tbRlV"/>
            <w:vAlign w:val="center"/>
          </w:tcPr>
          <w:p>
            <w:pPr>
              <w:adjustRightInd w:val="0"/>
              <w:snapToGrid w:val="0"/>
              <w:spacing w:line="360" w:lineRule="exact"/>
              <w:ind w:left="113" w:right="113"/>
              <w:jc w:val="center"/>
              <w:rPr>
                <w:b/>
                <w:spacing w:val="20"/>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211811004</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rFonts w:hAnsi="宋体"/>
                <w:sz w:val="18"/>
                <w:szCs w:val="18"/>
              </w:rPr>
              <w:t>中国近现代史纲要</w:t>
            </w:r>
          </w:p>
          <w:p>
            <w:pPr>
              <w:snapToGrid w:val="0"/>
              <w:spacing w:line="240" w:lineRule="auto"/>
              <w:jc w:val="left"/>
              <w:rPr>
                <w:sz w:val="18"/>
                <w:szCs w:val="18"/>
              </w:rPr>
            </w:pPr>
            <w:r>
              <w:rPr>
                <w:sz w:val="18"/>
                <w:szCs w:val="18"/>
              </w:rPr>
              <w:t>Outline of Chinese Modern</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2.5</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40</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40</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w:t>
            </w:r>
          </w:p>
        </w:tc>
        <w:tc>
          <w:tcPr>
            <w:tcW w:w="1007" w:type="dxa"/>
            <w:tcMar>
              <w:top w:w="15" w:type="dxa"/>
              <w:left w:w="15" w:type="dxa"/>
              <w:bottom w:w="0" w:type="dxa"/>
              <w:right w:w="15" w:type="dxa"/>
            </w:tcMar>
            <w:vAlign w:val="center"/>
          </w:tcPr>
          <w:p>
            <w:pPr>
              <w:snapToGrid w:val="0"/>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8" w:type="dxa"/>
            <w:vMerge w:val="continue"/>
            <w:textDirection w:val="tbRlV"/>
            <w:vAlign w:val="center"/>
          </w:tcPr>
          <w:p>
            <w:pPr>
              <w:adjustRightInd w:val="0"/>
              <w:snapToGrid w:val="0"/>
              <w:ind w:left="113" w:right="113"/>
              <w:jc w:val="center"/>
              <w:rPr>
                <w:b/>
                <w:spacing w:val="20"/>
                <w:sz w:val="18"/>
                <w:szCs w:val="18"/>
              </w:rPr>
            </w:pPr>
          </w:p>
        </w:tc>
        <w:tc>
          <w:tcPr>
            <w:tcW w:w="438" w:type="dxa"/>
            <w:vMerge w:val="continue"/>
            <w:tcMar>
              <w:top w:w="15" w:type="dxa"/>
              <w:left w:w="15" w:type="dxa"/>
              <w:bottom w:w="0" w:type="dxa"/>
              <w:right w:w="15" w:type="dxa"/>
            </w:tcMar>
            <w:textDirection w:val="tbRlV"/>
            <w:vAlign w:val="center"/>
          </w:tcPr>
          <w:p>
            <w:pPr>
              <w:adjustRightInd w:val="0"/>
              <w:snapToGrid w:val="0"/>
              <w:spacing w:line="360" w:lineRule="exact"/>
              <w:ind w:left="113" w:right="113"/>
              <w:jc w:val="center"/>
              <w:rPr>
                <w:b/>
                <w:spacing w:val="20"/>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231811002</w:t>
            </w:r>
          </w:p>
        </w:tc>
        <w:tc>
          <w:tcPr>
            <w:tcW w:w="3647" w:type="dxa"/>
            <w:gridSpan w:val="4"/>
            <w:tcMar>
              <w:top w:w="15" w:type="dxa"/>
              <w:left w:w="15" w:type="dxa"/>
              <w:bottom w:w="0" w:type="dxa"/>
              <w:right w:w="15" w:type="dxa"/>
            </w:tcMar>
            <w:vAlign w:val="center"/>
          </w:tcPr>
          <w:p>
            <w:pPr>
              <w:snapToGrid w:val="0"/>
              <w:spacing w:line="240" w:lineRule="auto"/>
              <w:jc w:val="left"/>
              <w:rPr>
                <w:rFonts w:hAnsi="宋体"/>
                <w:sz w:val="18"/>
                <w:szCs w:val="18"/>
              </w:rPr>
            </w:pPr>
            <w:r>
              <w:rPr>
                <w:rFonts w:hint="eastAsia" w:hAnsi="宋体"/>
                <w:sz w:val="18"/>
                <w:szCs w:val="18"/>
              </w:rPr>
              <w:t>马克思主义基本原理</w:t>
            </w:r>
          </w:p>
          <w:p>
            <w:pPr>
              <w:snapToGrid w:val="0"/>
              <w:spacing w:line="240" w:lineRule="auto"/>
              <w:jc w:val="left"/>
              <w:rPr>
                <w:sz w:val="18"/>
                <w:szCs w:val="18"/>
              </w:rPr>
            </w:pPr>
            <w:r>
              <w:rPr>
                <w:sz w:val="18"/>
                <w:szCs w:val="18"/>
              </w:rPr>
              <w:t>Basic Principles of Marxism</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48</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48</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w:t>
            </w:r>
          </w:p>
        </w:tc>
        <w:tc>
          <w:tcPr>
            <w:tcW w:w="1007" w:type="dxa"/>
            <w:tcMar>
              <w:top w:w="15" w:type="dxa"/>
              <w:left w:w="15" w:type="dxa"/>
              <w:bottom w:w="0" w:type="dxa"/>
              <w:right w:w="15" w:type="dxa"/>
            </w:tcMar>
            <w:vAlign w:val="center"/>
          </w:tcPr>
          <w:p>
            <w:pPr>
              <w:snapToGrid w:val="0"/>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8" w:type="dxa"/>
            <w:vMerge w:val="continue"/>
            <w:textDirection w:val="tbRlV"/>
            <w:vAlign w:val="center"/>
          </w:tcPr>
          <w:p>
            <w:pPr>
              <w:adjustRightInd w:val="0"/>
              <w:snapToGrid w:val="0"/>
              <w:ind w:left="113" w:right="113"/>
              <w:jc w:val="center"/>
              <w:rPr>
                <w:b/>
                <w:spacing w:val="20"/>
                <w:sz w:val="18"/>
                <w:szCs w:val="18"/>
              </w:rPr>
            </w:pPr>
          </w:p>
        </w:tc>
        <w:tc>
          <w:tcPr>
            <w:tcW w:w="438" w:type="dxa"/>
            <w:vMerge w:val="continue"/>
            <w:tcMar>
              <w:top w:w="15" w:type="dxa"/>
              <w:left w:w="15" w:type="dxa"/>
              <w:bottom w:w="0" w:type="dxa"/>
              <w:right w:w="15" w:type="dxa"/>
            </w:tcMar>
            <w:textDirection w:val="tbRlV"/>
            <w:vAlign w:val="center"/>
          </w:tcPr>
          <w:p>
            <w:pPr>
              <w:adjustRightInd w:val="0"/>
              <w:snapToGrid w:val="0"/>
              <w:spacing w:line="360" w:lineRule="exact"/>
              <w:ind w:left="113" w:right="113"/>
              <w:jc w:val="center"/>
              <w:rPr>
                <w:b/>
                <w:spacing w:val="20"/>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211811009</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rFonts w:hAnsi="宋体"/>
                <w:spacing w:val="-4"/>
                <w:sz w:val="18"/>
                <w:szCs w:val="18"/>
              </w:rPr>
              <w:t>毛泽东思想和中国特色社会主义理论体系概论</w:t>
            </w:r>
            <w:r>
              <w:rPr>
                <w:rFonts w:hint="eastAsia"/>
                <w:sz w:val="18"/>
                <w:szCs w:val="18"/>
              </w:rPr>
              <w:t>Mao Zedong Thought &amp; Outline of Theory of Socialism with Chinese Characteristics</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4</w:t>
            </w:r>
          </w:p>
        </w:tc>
        <w:tc>
          <w:tcPr>
            <w:tcW w:w="1007" w:type="dxa"/>
            <w:tcMar>
              <w:top w:w="15" w:type="dxa"/>
              <w:left w:w="15" w:type="dxa"/>
              <w:bottom w:w="0" w:type="dxa"/>
              <w:right w:w="15" w:type="dxa"/>
            </w:tcMar>
            <w:vAlign w:val="center"/>
          </w:tcPr>
          <w:p>
            <w:pPr>
              <w:snapToGrid w:val="0"/>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8" w:type="dxa"/>
            <w:vMerge w:val="continue"/>
            <w:textDirection w:val="tbRlV"/>
            <w:vAlign w:val="center"/>
          </w:tcPr>
          <w:p>
            <w:pPr>
              <w:adjustRightInd w:val="0"/>
              <w:snapToGrid w:val="0"/>
              <w:ind w:left="113" w:right="113"/>
              <w:jc w:val="center"/>
              <w:rPr>
                <w:b/>
                <w:spacing w:val="20"/>
                <w:sz w:val="18"/>
                <w:szCs w:val="18"/>
              </w:rPr>
            </w:pPr>
          </w:p>
        </w:tc>
        <w:tc>
          <w:tcPr>
            <w:tcW w:w="438" w:type="dxa"/>
            <w:vMerge w:val="continue"/>
            <w:tcMar>
              <w:top w:w="15" w:type="dxa"/>
              <w:left w:w="15" w:type="dxa"/>
              <w:bottom w:w="0" w:type="dxa"/>
              <w:right w:w="15" w:type="dxa"/>
            </w:tcMar>
            <w:textDirection w:val="tbRlV"/>
            <w:vAlign w:val="center"/>
          </w:tcPr>
          <w:p>
            <w:pPr>
              <w:adjustRightInd w:val="0"/>
              <w:snapToGrid w:val="0"/>
              <w:spacing w:line="360" w:lineRule="exact"/>
              <w:ind w:left="113" w:right="113"/>
              <w:jc w:val="center"/>
              <w:rPr>
                <w:b/>
                <w:spacing w:val="20"/>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211811008</w:t>
            </w:r>
          </w:p>
        </w:tc>
        <w:tc>
          <w:tcPr>
            <w:tcW w:w="3647" w:type="dxa"/>
            <w:gridSpan w:val="4"/>
            <w:tcMar>
              <w:top w:w="15" w:type="dxa"/>
              <w:left w:w="15" w:type="dxa"/>
              <w:bottom w:w="0" w:type="dxa"/>
              <w:right w:w="15" w:type="dxa"/>
            </w:tcMar>
            <w:vAlign w:val="center"/>
          </w:tcPr>
          <w:p>
            <w:pPr>
              <w:snapToGrid w:val="0"/>
              <w:spacing w:line="240" w:lineRule="auto"/>
              <w:jc w:val="left"/>
              <w:rPr>
                <w:rFonts w:hAnsi="宋体"/>
                <w:sz w:val="18"/>
                <w:szCs w:val="18"/>
              </w:rPr>
            </w:pPr>
            <w:r>
              <w:rPr>
                <w:rFonts w:hint="eastAsia" w:hAnsi="宋体"/>
                <w:sz w:val="18"/>
                <w:szCs w:val="18"/>
              </w:rPr>
              <w:t>习近平新时代中国特色社会主义思想概论</w:t>
            </w:r>
          </w:p>
          <w:p>
            <w:pPr>
              <w:snapToGrid w:val="0"/>
              <w:spacing w:line="240" w:lineRule="auto"/>
              <w:jc w:val="left"/>
              <w:rPr>
                <w:rFonts w:hAnsi="宋体"/>
                <w:sz w:val="18"/>
                <w:szCs w:val="18"/>
              </w:rPr>
            </w:pPr>
            <w:r>
              <w:rPr>
                <w:sz w:val="18"/>
                <w:szCs w:val="18"/>
              </w:rPr>
              <w:t xml:space="preserve">Introduction to </w:t>
            </w:r>
            <w:r>
              <w:rPr>
                <w:rFonts w:hint="eastAsia" w:eastAsiaTheme="majorEastAsia"/>
                <w:kern w:val="0"/>
                <w:sz w:val="18"/>
                <w:szCs w:val="18"/>
              </w:rPr>
              <w:t>Xi Jinping's</w:t>
            </w:r>
            <w:r>
              <w:rPr>
                <w:sz w:val="18"/>
                <w:szCs w:val="18"/>
              </w:rPr>
              <w:t xml:space="preserve"> Thought of Socialism with Chinese Characteristics in the New Era</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2.5</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40</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40</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5</w:t>
            </w:r>
          </w:p>
        </w:tc>
        <w:tc>
          <w:tcPr>
            <w:tcW w:w="1007" w:type="dxa"/>
            <w:tcMar>
              <w:top w:w="15" w:type="dxa"/>
              <w:left w:w="15" w:type="dxa"/>
              <w:bottom w:w="0" w:type="dxa"/>
              <w:right w:w="15" w:type="dxa"/>
            </w:tcMar>
            <w:vAlign w:val="center"/>
          </w:tcPr>
          <w:p>
            <w:pPr>
              <w:snapToGrid w:val="0"/>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231811003</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rFonts w:hAnsi="宋体"/>
                <w:sz w:val="18"/>
                <w:szCs w:val="18"/>
              </w:rPr>
              <w:t>形势与政策Ⅰ</w:t>
            </w:r>
          </w:p>
          <w:p>
            <w:pPr>
              <w:snapToGrid w:val="0"/>
              <w:spacing w:line="240" w:lineRule="auto"/>
              <w:jc w:val="left"/>
              <w:rPr>
                <w:sz w:val="18"/>
                <w:szCs w:val="18"/>
              </w:rPr>
            </w:pPr>
            <w:r>
              <w:rPr>
                <w:sz w:val="18"/>
                <w:szCs w:val="18"/>
              </w:rPr>
              <w:t xml:space="preserve">Situation &amp; Policies </w:t>
            </w:r>
            <w:r>
              <w:rPr>
                <w:rFonts w:hAnsi="宋体"/>
                <w:sz w:val="18"/>
                <w:szCs w:val="18"/>
              </w:rPr>
              <w:t>Ⅰ</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0.5</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8</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8</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w:t>
            </w:r>
          </w:p>
        </w:tc>
        <w:tc>
          <w:tcPr>
            <w:tcW w:w="1007" w:type="dxa"/>
            <w:tcMar>
              <w:top w:w="15" w:type="dxa"/>
              <w:left w:w="15" w:type="dxa"/>
              <w:bottom w:w="0" w:type="dxa"/>
              <w:right w:w="15" w:type="dxa"/>
            </w:tcMar>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231811004</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rFonts w:hAnsi="宋体"/>
                <w:sz w:val="18"/>
                <w:szCs w:val="18"/>
              </w:rPr>
              <w:t>形势与政策Ⅱ</w:t>
            </w:r>
          </w:p>
          <w:p>
            <w:pPr>
              <w:snapToGrid w:val="0"/>
              <w:spacing w:line="240" w:lineRule="auto"/>
              <w:jc w:val="left"/>
              <w:rPr>
                <w:sz w:val="18"/>
                <w:szCs w:val="18"/>
              </w:rPr>
            </w:pPr>
            <w:r>
              <w:rPr>
                <w:sz w:val="18"/>
                <w:szCs w:val="18"/>
              </w:rPr>
              <w:t xml:space="preserve">Situation &amp; Policies </w:t>
            </w:r>
            <w:r>
              <w:rPr>
                <w:rFonts w:hAnsi="宋体"/>
                <w:sz w:val="18"/>
                <w:szCs w:val="18"/>
              </w:rPr>
              <w:t>Ⅱ</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0.5</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8</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8</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4</w:t>
            </w:r>
          </w:p>
        </w:tc>
        <w:tc>
          <w:tcPr>
            <w:tcW w:w="1007" w:type="dxa"/>
            <w:tcMar>
              <w:top w:w="15" w:type="dxa"/>
              <w:left w:w="15" w:type="dxa"/>
              <w:bottom w:w="0" w:type="dxa"/>
              <w:right w:w="15" w:type="dxa"/>
            </w:tcMar>
            <w:vAlign w:val="center"/>
          </w:tcPr>
          <w:p>
            <w:pPr>
              <w:snapToGrid w:val="0"/>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231811005</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rFonts w:hAnsi="宋体"/>
                <w:sz w:val="18"/>
                <w:szCs w:val="18"/>
              </w:rPr>
              <w:t>形势与政策</w:t>
            </w:r>
            <w:r>
              <w:rPr>
                <w:rFonts w:hint="eastAsia" w:hAnsi="宋体"/>
                <w:sz w:val="18"/>
                <w:szCs w:val="18"/>
              </w:rPr>
              <w:t>Ⅲ</w:t>
            </w:r>
          </w:p>
          <w:p>
            <w:pPr>
              <w:snapToGrid w:val="0"/>
              <w:spacing w:line="240" w:lineRule="auto"/>
              <w:jc w:val="left"/>
              <w:rPr>
                <w:sz w:val="18"/>
                <w:szCs w:val="18"/>
              </w:rPr>
            </w:pPr>
            <w:r>
              <w:rPr>
                <w:sz w:val="18"/>
                <w:szCs w:val="18"/>
              </w:rPr>
              <w:t xml:space="preserve">Situation &amp; Policies </w:t>
            </w:r>
            <w:r>
              <w:rPr>
                <w:rFonts w:hint="eastAsia" w:hAnsi="宋体"/>
                <w:sz w:val="18"/>
                <w:szCs w:val="18"/>
              </w:rPr>
              <w:t>Ⅲ</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0.5</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8</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8</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6</w:t>
            </w:r>
          </w:p>
        </w:tc>
        <w:tc>
          <w:tcPr>
            <w:tcW w:w="1007" w:type="dxa"/>
            <w:tcMar>
              <w:top w:w="15" w:type="dxa"/>
              <w:left w:w="15" w:type="dxa"/>
              <w:bottom w:w="0" w:type="dxa"/>
              <w:right w:w="15" w:type="dxa"/>
            </w:tcMar>
            <w:vAlign w:val="center"/>
          </w:tcPr>
          <w:p>
            <w:pPr>
              <w:snapToGrid w:val="0"/>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231811006</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rFonts w:hAnsi="宋体"/>
                <w:sz w:val="18"/>
                <w:szCs w:val="18"/>
              </w:rPr>
              <w:t>形势与政策</w:t>
            </w:r>
            <w:r>
              <w:rPr>
                <w:rFonts w:hint="eastAsia" w:hAnsi="宋体"/>
                <w:sz w:val="18"/>
                <w:szCs w:val="18"/>
              </w:rPr>
              <w:t>Ⅳ</w:t>
            </w:r>
          </w:p>
          <w:p>
            <w:pPr>
              <w:snapToGrid w:val="0"/>
              <w:spacing w:line="240" w:lineRule="auto"/>
              <w:jc w:val="left"/>
              <w:rPr>
                <w:sz w:val="18"/>
                <w:szCs w:val="18"/>
              </w:rPr>
            </w:pPr>
            <w:r>
              <w:rPr>
                <w:sz w:val="18"/>
                <w:szCs w:val="18"/>
              </w:rPr>
              <w:t xml:space="preserve">Situation &amp; Policies </w:t>
            </w:r>
            <w:r>
              <w:rPr>
                <w:rFonts w:hint="eastAsia" w:hAnsi="宋体"/>
                <w:sz w:val="18"/>
                <w:szCs w:val="18"/>
              </w:rPr>
              <w:t>Ⅳ</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0.5</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8</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8</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7</w:t>
            </w:r>
          </w:p>
        </w:tc>
        <w:tc>
          <w:tcPr>
            <w:tcW w:w="1007" w:type="dxa"/>
            <w:tcMar>
              <w:top w:w="15" w:type="dxa"/>
              <w:left w:w="15" w:type="dxa"/>
              <w:bottom w:w="0" w:type="dxa"/>
              <w:right w:w="15" w:type="dxa"/>
            </w:tcMar>
            <w:vAlign w:val="center"/>
          </w:tcPr>
          <w:p>
            <w:pPr>
              <w:snapToGrid w:val="0"/>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pacing w:line="240" w:lineRule="exact"/>
              <w:jc w:val="center"/>
              <w:rPr>
                <w:sz w:val="18"/>
                <w:szCs w:val="18"/>
              </w:rPr>
            </w:pPr>
            <w:r>
              <w:rPr>
                <w:sz w:val="18"/>
                <w:szCs w:val="18"/>
              </w:rPr>
              <w:t>211812001</w:t>
            </w:r>
          </w:p>
        </w:tc>
        <w:tc>
          <w:tcPr>
            <w:tcW w:w="3647" w:type="dxa"/>
            <w:gridSpan w:val="4"/>
            <w:tcMar>
              <w:top w:w="15" w:type="dxa"/>
              <w:left w:w="15" w:type="dxa"/>
              <w:bottom w:w="0" w:type="dxa"/>
              <w:right w:w="15" w:type="dxa"/>
            </w:tcMar>
            <w:vAlign w:val="center"/>
          </w:tcPr>
          <w:p>
            <w:pPr>
              <w:snapToGrid w:val="0"/>
              <w:spacing w:line="240" w:lineRule="auto"/>
              <w:jc w:val="left"/>
              <w:rPr>
                <w:rFonts w:hAnsi="宋体"/>
                <w:sz w:val="18"/>
                <w:szCs w:val="18"/>
              </w:rPr>
            </w:pPr>
            <w:r>
              <w:rPr>
                <w:rFonts w:hint="eastAsia" w:hAnsi="宋体"/>
                <w:sz w:val="18"/>
                <w:szCs w:val="18"/>
              </w:rPr>
              <w:t>中国共产党史</w:t>
            </w:r>
          </w:p>
          <w:p>
            <w:pPr>
              <w:snapToGrid w:val="0"/>
              <w:spacing w:line="240" w:lineRule="auto"/>
              <w:jc w:val="left"/>
              <w:rPr>
                <w:sz w:val="18"/>
                <w:szCs w:val="18"/>
              </w:rPr>
            </w:pPr>
            <w:r>
              <w:rPr>
                <w:rFonts w:hAnsi="宋体"/>
                <w:sz w:val="18"/>
                <w:szCs w:val="18"/>
              </w:rPr>
              <w:t>History of the Communist Party of China</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16</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16</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w:t>
            </w:r>
          </w:p>
        </w:tc>
        <w:tc>
          <w:tcPr>
            <w:tcW w:w="1007" w:type="dxa"/>
            <w:vMerge w:val="restart"/>
            <w:tcMar>
              <w:top w:w="15" w:type="dxa"/>
              <w:left w:w="15" w:type="dxa"/>
              <w:bottom w:w="0" w:type="dxa"/>
              <w:right w:w="15" w:type="dxa"/>
            </w:tcMar>
            <w:vAlign w:val="center"/>
          </w:tcPr>
          <w:p>
            <w:pPr>
              <w:snapToGrid w:val="0"/>
              <w:spacing w:line="240" w:lineRule="auto"/>
              <w:jc w:val="center"/>
              <w:rPr>
                <w:sz w:val="18"/>
                <w:szCs w:val="18"/>
              </w:rPr>
            </w:pPr>
            <w:r>
              <w:rPr>
                <w:sz w:val="18"/>
                <w:szCs w:val="18"/>
              </w:rPr>
              <w:t>*四选一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pacing w:line="240" w:lineRule="exact"/>
              <w:jc w:val="center"/>
              <w:rPr>
                <w:sz w:val="18"/>
                <w:szCs w:val="18"/>
              </w:rPr>
            </w:pPr>
            <w:r>
              <w:rPr>
                <w:sz w:val="18"/>
                <w:szCs w:val="18"/>
              </w:rPr>
              <w:t>211812002</w:t>
            </w:r>
          </w:p>
        </w:tc>
        <w:tc>
          <w:tcPr>
            <w:tcW w:w="3647" w:type="dxa"/>
            <w:gridSpan w:val="4"/>
            <w:tcMar>
              <w:top w:w="15" w:type="dxa"/>
              <w:left w:w="15" w:type="dxa"/>
              <w:bottom w:w="0" w:type="dxa"/>
              <w:right w:w="15" w:type="dxa"/>
            </w:tcMar>
            <w:vAlign w:val="center"/>
          </w:tcPr>
          <w:p>
            <w:pPr>
              <w:snapToGrid w:val="0"/>
              <w:spacing w:line="240" w:lineRule="auto"/>
              <w:jc w:val="left"/>
              <w:rPr>
                <w:rFonts w:hAnsi="宋体"/>
                <w:sz w:val="18"/>
                <w:szCs w:val="18"/>
              </w:rPr>
            </w:pPr>
            <w:r>
              <w:rPr>
                <w:rFonts w:hint="eastAsia" w:hAnsi="宋体"/>
                <w:sz w:val="18"/>
                <w:szCs w:val="18"/>
              </w:rPr>
              <w:t>中华人民共和国史</w:t>
            </w:r>
          </w:p>
          <w:p>
            <w:pPr>
              <w:snapToGrid w:val="0"/>
              <w:spacing w:line="240" w:lineRule="auto"/>
              <w:jc w:val="left"/>
              <w:rPr>
                <w:sz w:val="18"/>
                <w:szCs w:val="18"/>
              </w:rPr>
            </w:pPr>
            <w:r>
              <w:rPr>
                <w:rFonts w:hAnsi="宋体"/>
                <w:sz w:val="18"/>
                <w:szCs w:val="18"/>
              </w:rPr>
              <w:t>History of PRC</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16</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16</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w:t>
            </w:r>
          </w:p>
        </w:tc>
        <w:tc>
          <w:tcPr>
            <w:tcW w:w="1007" w:type="dxa"/>
            <w:vMerge w:val="continue"/>
            <w:tcMar>
              <w:top w:w="15" w:type="dxa"/>
              <w:left w:w="15" w:type="dxa"/>
              <w:bottom w:w="0" w:type="dxa"/>
              <w:right w:w="15" w:type="dxa"/>
            </w:tcMar>
            <w:vAlign w:val="center"/>
          </w:tcPr>
          <w:p>
            <w:pPr>
              <w:snapToGrid w:val="0"/>
              <w:spacing w:line="240" w:lineRule="auto"/>
              <w:jc w:val="center"/>
              <w:rPr>
                <w:sz w:val="18"/>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pacing w:line="240" w:lineRule="exact"/>
              <w:jc w:val="center"/>
              <w:rPr>
                <w:sz w:val="18"/>
                <w:szCs w:val="18"/>
              </w:rPr>
            </w:pPr>
            <w:r>
              <w:rPr>
                <w:sz w:val="18"/>
                <w:szCs w:val="18"/>
              </w:rPr>
              <w:t>211812003</w:t>
            </w:r>
          </w:p>
        </w:tc>
        <w:tc>
          <w:tcPr>
            <w:tcW w:w="3647" w:type="dxa"/>
            <w:gridSpan w:val="4"/>
            <w:tcMar>
              <w:top w:w="15" w:type="dxa"/>
              <w:left w:w="15" w:type="dxa"/>
              <w:bottom w:w="0" w:type="dxa"/>
              <w:right w:w="15" w:type="dxa"/>
            </w:tcMar>
            <w:vAlign w:val="center"/>
          </w:tcPr>
          <w:p>
            <w:pPr>
              <w:snapToGrid w:val="0"/>
              <w:spacing w:line="240" w:lineRule="auto"/>
              <w:jc w:val="left"/>
              <w:rPr>
                <w:rFonts w:hAnsi="宋体"/>
                <w:sz w:val="18"/>
                <w:szCs w:val="18"/>
              </w:rPr>
            </w:pPr>
            <w:r>
              <w:rPr>
                <w:rFonts w:hint="eastAsia" w:hAnsi="宋体"/>
                <w:sz w:val="18"/>
                <w:szCs w:val="18"/>
              </w:rPr>
              <w:t>改革开放史</w:t>
            </w:r>
          </w:p>
          <w:p>
            <w:pPr>
              <w:snapToGrid w:val="0"/>
              <w:spacing w:line="240" w:lineRule="auto"/>
              <w:jc w:val="left"/>
              <w:rPr>
                <w:sz w:val="18"/>
                <w:szCs w:val="18"/>
              </w:rPr>
            </w:pPr>
            <w:r>
              <w:rPr>
                <w:rFonts w:hAnsi="宋体"/>
                <w:sz w:val="18"/>
                <w:szCs w:val="18"/>
              </w:rPr>
              <w:t xml:space="preserve">History of </w:t>
            </w:r>
            <w:r>
              <w:rPr>
                <w:rFonts w:hint="eastAsia" w:hAnsi="宋体"/>
                <w:sz w:val="18"/>
                <w:szCs w:val="18"/>
              </w:rPr>
              <w:t>R</w:t>
            </w:r>
            <w:r>
              <w:rPr>
                <w:rFonts w:hAnsi="宋体"/>
                <w:sz w:val="18"/>
                <w:szCs w:val="18"/>
              </w:rPr>
              <w:t>eform and Opening Up</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16</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16</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w:t>
            </w:r>
          </w:p>
        </w:tc>
        <w:tc>
          <w:tcPr>
            <w:tcW w:w="1007" w:type="dxa"/>
            <w:vMerge w:val="continue"/>
            <w:tcMar>
              <w:top w:w="15" w:type="dxa"/>
              <w:left w:w="15" w:type="dxa"/>
              <w:bottom w:w="0" w:type="dxa"/>
              <w:right w:w="15" w:type="dxa"/>
            </w:tcMar>
            <w:vAlign w:val="center"/>
          </w:tcPr>
          <w:p>
            <w:pPr>
              <w:snapToGrid w:val="0"/>
              <w:spacing w:line="240" w:lineRule="auto"/>
              <w:jc w:val="center"/>
              <w:rPr>
                <w:sz w:val="18"/>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pacing w:line="240" w:lineRule="exact"/>
              <w:jc w:val="center"/>
              <w:rPr>
                <w:sz w:val="18"/>
                <w:szCs w:val="18"/>
              </w:rPr>
            </w:pPr>
            <w:r>
              <w:rPr>
                <w:sz w:val="18"/>
                <w:szCs w:val="18"/>
              </w:rPr>
              <w:t>211812004</w:t>
            </w:r>
          </w:p>
        </w:tc>
        <w:tc>
          <w:tcPr>
            <w:tcW w:w="3647" w:type="dxa"/>
            <w:gridSpan w:val="4"/>
            <w:tcMar>
              <w:top w:w="15" w:type="dxa"/>
              <w:left w:w="15" w:type="dxa"/>
              <w:bottom w:w="0" w:type="dxa"/>
              <w:right w:w="15" w:type="dxa"/>
            </w:tcMar>
            <w:vAlign w:val="center"/>
          </w:tcPr>
          <w:p>
            <w:pPr>
              <w:snapToGrid w:val="0"/>
              <w:spacing w:line="240" w:lineRule="auto"/>
              <w:jc w:val="left"/>
              <w:rPr>
                <w:rFonts w:hAnsi="宋体"/>
                <w:sz w:val="18"/>
                <w:szCs w:val="18"/>
              </w:rPr>
            </w:pPr>
            <w:r>
              <w:rPr>
                <w:rFonts w:hint="eastAsia" w:hAnsi="宋体"/>
                <w:sz w:val="18"/>
                <w:szCs w:val="18"/>
              </w:rPr>
              <w:t>社会主义发展史</w:t>
            </w:r>
          </w:p>
          <w:p>
            <w:pPr>
              <w:snapToGrid w:val="0"/>
              <w:spacing w:line="240" w:lineRule="auto"/>
              <w:jc w:val="left"/>
              <w:rPr>
                <w:sz w:val="18"/>
                <w:szCs w:val="18"/>
              </w:rPr>
            </w:pPr>
            <w:r>
              <w:rPr>
                <w:rFonts w:hAnsi="宋体"/>
                <w:sz w:val="18"/>
                <w:szCs w:val="18"/>
              </w:rPr>
              <w:t>History of Socialist Development</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16</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16</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w:t>
            </w:r>
          </w:p>
        </w:tc>
        <w:tc>
          <w:tcPr>
            <w:tcW w:w="1007" w:type="dxa"/>
            <w:vMerge w:val="continue"/>
            <w:tcMar>
              <w:top w:w="15" w:type="dxa"/>
              <w:left w:w="15" w:type="dxa"/>
              <w:bottom w:w="0" w:type="dxa"/>
              <w:right w:w="15" w:type="dxa"/>
            </w:tcMar>
            <w:vAlign w:val="center"/>
          </w:tcPr>
          <w:p>
            <w:pPr>
              <w:snapToGrid w:val="0"/>
              <w:spacing w:line="240" w:lineRule="auto"/>
              <w:jc w:val="center"/>
              <w:rPr>
                <w:sz w:val="18"/>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8" w:type="dxa"/>
            <w:vMerge w:val="continue"/>
          </w:tcPr>
          <w:p>
            <w:pPr>
              <w:adjustRightInd w:val="0"/>
              <w:snapToGrid w:val="0"/>
              <w:spacing w:line="312" w:lineRule="auto"/>
              <w:jc w:val="center"/>
              <w:rPr>
                <w:szCs w:val="21"/>
              </w:rPr>
            </w:pPr>
          </w:p>
        </w:tc>
        <w:tc>
          <w:tcPr>
            <w:tcW w:w="438" w:type="dxa"/>
            <w:vMerge w:val="restart"/>
            <w:tcMar>
              <w:top w:w="15" w:type="dxa"/>
              <w:left w:w="15" w:type="dxa"/>
              <w:bottom w:w="0" w:type="dxa"/>
              <w:right w:w="15" w:type="dxa"/>
            </w:tcMar>
            <w:vAlign w:val="center"/>
          </w:tcPr>
          <w:p>
            <w:pPr>
              <w:adjustRightInd w:val="0"/>
              <w:snapToGrid w:val="0"/>
              <w:spacing w:line="360" w:lineRule="exact"/>
              <w:jc w:val="center"/>
              <w:rPr>
                <w:b/>
                <w:spacing w:val="20"/>
                <w:sz w:val="18"/>
                <w:szCs w:val="18"/>
              </w:rPr>
            </w:pPr>
            <w:r>
              <w:rPr>
                <w:rFonts w:hint="eastAsia"/>
                <w:b/>
                <w:spacing w:val="20"/>
                <w:sz w:val="18"/>
                <w:szCs w:val="18"/>
              </w:rPr>
              <w:t>军</w:t>
            </w:r>
          </w:p>
          <w:p>
            <w:pPr>
              <w:adjustRightInd w:val="0"/>
              <w:snapToGrid w:val="0"/>
              <w:spacing w:line="360" w:lineRule="exact"/>
              <w:jc w:val="center"/>
              <w:rPr>
                <w:b/>
                <w:spacing w:val="20"/>
                <w:sz w:val="18"/>
                <w:szCs w:val="18"/>
              </w:rPr>
            </w:pPr>
            <w:r>
              <w:rPr>
                <w:rFonts w:hint="eastAsia"/>
                <w:b/>
                <w:spacing w:val="20"/>
                <w:sz w:val="18"/>
                <w:szCs w:val="18"/>
              </w:rPr>
              <w:t>体</w:t>
            </w:r>
          </w:p>
          <w:p>
            <w:pPr>
              <w:adjustRightInd w:val="0"/>
              <w:snapToGrid w:val="0"/>
              <w:spacing w:line="360" w:lineRule="exact"/>
              <w:jc w:val="center"/>
              <w:rPr>
                <w:b/>
                <w:spacing w:val="20"/>
                <w:sz w:val="18"/>
                <w:szCs w:val="18"/>
              </w:rPr>
            </w:pPr>
            <w:r>
              <w:rPr>
                <w:rFonts w:hint="eastAsia"/>
                <w:b/>
                <w:spacing w:val="20"/>
                <w:sz w:val="18"/>
                <w:szCs w:val="18"/>
              </w:rPr>
              <w:t>课</w:t>
            </w:r>
          </w:p>
          <w:p>
            <w:pPr>
              <w:adjustRightInd w:val="0"/>
              <w:snapToGrid w:val="0"/>
              <w:spacing w:line="360" w:lineRule="exact"/>
              <w:jc w:val="center"/>
              <w:rPr>
                <w:szCs w:val="21"/>
              </w:rPr>
            </w:pPr>
            <w:r>
              <w:rPr>
                <w:rFonts w:hint="eastAsia"/>
                <w:b/>
                <w:spacing w:val="20"/>
                <w:sz w:val="18"/>
                <w:szCs w:val="18"/>
              </w:rPr>
              <w:t>程</w:t>
            </w: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213111001</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sz w:val="18"/>
                <w:szCs w:val="18"/>
              </w:rPr>
              <w:t>军事理论</w:t>
            </w:r>
          </w:p>
          <w:p>
            <w:pPr>
              <w:snapToGrid w:val="0"/>
              <w:spacing w:line="240" w:lineRule="auto"/>
              <w:jc w:val="left"/>
              <w:rPr>
                <w:sz w:val="18"/>
                <w:szCs w:val="18"/>
              </w:rPr>
            </w:pPr>
            <w:r>
              <w:rPr>
                <w:sz w:val="18"/>
                <w:szCs w:val="18"/>
              </w:rPr>
              <w:t>Military Theory</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36</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36</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w:t>
            </w:r>
          </w:p>
        </w:tc>
        <w:tc>
          <w:tcPr>
            <w:tcW w:w="1007" w:type="dxa"/>
            <w:tcMar>
              <w:top w:w="15" w:type="dxa"/>
              <w:left w:w="15" w:type="dxa"/>
              <w:bottom w:w="0" w:type="dxa"/>
              <w:right w:w="15" w:type="dxa"/>
            </w:tcMar>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232111001</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sz w:val="18"/>
                <w:szCs w:val="18"/>
              </w:rPr>
              <w:t>体育</w:t>
            </w:r>
            <w:r>
              <w:rPr>
                <w:rFonts w:hint="eastAsia" w:ascii="宋体" w:hAnsi="宋体" w:cs="宋体"/>
                <w:sz w:val="18"/>
                <w:szCs w:val="18"/>
              </w:rPr>
              <w:t>Ⅰ</w:t>
            </w:r>
          </w:p>
          <w:p>
            <w:pPr>
              <w:snapToGrid w:val="0"/>
              <w:spacing w:line="240" w:lineRule="auto"/>
              <w:jc w:val="left"/>
              <w:rPr>
                <w:sz w:val="18"/>
                <w:szCs w:val="18"/>
              </w:rPr>
            </w:pPr>
            <w:r>
              <w:rPr>
                <w:sz w:val="18"/>
                <w:szCs w:val="18"/>
              </w:rPr>
              <w:t xml:space="preserve">Physical Education </w:t>
            </w:r>
            <w:r>
              <w:rPr>
                <w:rFonts w:hint="eastAsia" w:ascii="宋体" w:hAnsi="宋体" w:cs="宋体"/>
                <w:sz w:val="18"/>
                <w:szCs w:val="18"/>
              </w:rPr>
              <w:t>Ⅰ</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24</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8</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w:t>
            </w:r>
          </w:p>
        </w:tc>
        <w:tc>
          <w:tcPr>
            <w:tcW w:w="1007" w:type="dxa"/>
            <w:tcMar>
              <w:top w:w="15" w:type="dxa"/>
              <w:left w:w="15" w:type="dxa"/>
              <w:bottom w:w="0" w:type="dxa"/>
              <w:right w:w="15" w:type="dxa"/>
            </w:tcMar>
            <w:vAlign w:val="center"/>
          </w:tcPr>
          <w:p>
            <w:pPr>
              <w:snapToGrid w:val="0"/>
              <w:spacing w:line="24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232111002</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sz w:val="18"/>
                <w:szCs w:val="18"/>
              </w:rPr>
              <w:t>体育</w:t>
            </w:r>
            <w:r>
              <w:rPr>
                <w:rFonts w:hint="eastAsia" w:ascii="宋体" w:hAnsi="宋体" w:cs="宋体"/>
                <w:sz w:val="18"/>
                <w:szCs w:val="18"/>
              </w:rPr>
              <w:t>Ⅱ</w:t>
            </w:r>
          </w:p>
          <w:p>
            <w:pPr>
              <w:snapToGrid w:val="0"/>
              <w:spacing w:line="240" w:lineRule="auto"/>
              <w:jc w:val="left"/>
              <w:rPr>
                <w:sz w:val="18"/>
                <w:szCs w:val="18"/>
              </w:rPr>
            </w:pPr>
            <w:r>
              <w:rPr>
                <w:sz w:val="18"/>
                <w:szCs w:val="18"/>
              </w:rPr>
              <w:t xml:space="preserve">Physical Education </w:t>
            </w:r>
            <w:r>
              <w:rPr>
                <w:rFonts w:hint="eastAsia" w:ascii="宋体" w:hAnsi="宋体" w:cs="宋体"/>
                <w:sz w:val="18"/>
                <w:szCs w:val="18"/>
              </w:rPr>
              <w:t>Ⅱ</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24</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8</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w:t>
            </w:r>
          </w:p>
        </w:tc>
        <w:tc>
          <w:tcPr>
            <w:tcW w:w="1007" w:type="dxa"/>
            <w:tcMar>
              <w:top w:w="15" w:type="dxa"/>
              <w:left w:w="15" w:type="dxa"/>
              <w:bottom w:w="0" w:type="dxa"/>
              <w:right w:w="15" w:type="dxa"/>
            </w:tcMar>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232111003</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sz w:val="18"/>
                <w:szCs w:val="18"/>
              </w:rPr>
              <w:t>体育</w:t>
            </w:r>
            <w:r>
              <w:rPr>
                <w:rFonts w:hint="eastAsia" w:ascii="宋体" w:hAnsi="宋体" w:cs="宋体"/>
                <w:sz w:val="18"/>
                <w:szCs w:val="18"/>
              </w:rPr>
              <w:t>Ⅲ</w:t>
            </w:r>
          </w:p>
          <w:p>
            <w:pPr>
              <w:snapToGrid w:val="0"/>
              <w:spacing w:line="240" w:lineRule="auto"/>
              <w:jc w:val="left"/>
              <w:rPr>
                <w:sz w:val="18"/>
                <w:szCs w:val="18"/>
              </w:rPr>
            </w:pPr>
            <w:r>
              <w:rPr>
                <w:sz w:val="18"/>
                <w:szCs w:val="18"/>
              </w:rPr>
              <w:t xml:space="preserve">Physical Education </w:t>
            </w:r>
            <w:r>
              <w:rPr>
                <w:rFonts w:hint="eastAsia" w:ascii="宋体" w:hAnsi="宋体" w:cs="宋体"/>
                <w:sz w:val="18"/>
                <w:szCs w:val="18"/>
              </w:rPr>
              <w:t>Ⅲ</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24</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8</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w:t>
            </w:r>
          </w:p>
        </w:tc>
        <w:tc>
          <w:tcPr>
            <w:tcW w:w="1007" w:type="dxa"/>
            <w:vMerge w:val="restart"/>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选修运动</w:t>
            </w:r>
          </w:p>
          <w:p>
            <w:pPr>
              <w:snapToGrid w:val="0"/>
              <w:spacing w:line="240" w:lineRule="auto"/>
              <w:jc w:val="center"/>
              <w:rPr>
                <w:sz w:val="18"/>
                <w:szCs w:val="18"/>
              </w:rPr>
            </w:pPr>
            <w:r>
              <w:rPr>
                <w:rFonts w:hint="eastAsia"/>
                <w:sz w:val="18"/>
                <w:szCs w:val="18"/>
              </w:rPr>
              <w:t>项目2学分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232111004</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sz w:val="18"/>
                <w:szCs w:val="18"/>
              </w:rPr>
              <w:t>体育</w:t>
            </w:r>
            <w:r>
              <w:rPr>
                <w:rFonts w:hint="eastAsia"/>
                <w:sz w:val="18"/>
                <w:szCs w:val="18"/>
              </w:rPr>
              <w:t>Ⅳ</w:t>
            </w:r>
          </w:p>
          <w:p>
            <w:pPr>
              <w:snapToGrid w:val="0"/>
              <w:spacing w:line="240" w:lineRule="auto"/>
              <w:jc w:val="left"/>
              <w:rPr>
                <w:sz w:val="18"/>
                <w:szCs w:val="18"/>
              </w:rPr>
            </w:pPr>
            <w:r>
              <w:rPr>
                <w:sz w:val="18"/>
                <w:szCs w:val="18"/>
              </w:rPr>
              <w:t xml:space="preserve">Physical Education </w:t>
            </w:r>
            <w:r>
              <w:rPr>
                <w:rFonts w:hint="eastAsia"/>
                <w:sz w:val="18"/>
                <w:szCs w:val="18"/>
              </w:rPr>
              <w:t>Ⅳ</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24</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8</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4</w:t>
            </w:r>
          </w:p>
        </w:tc>
        <w:tc>
          <w:tcPr>
            <w:tcW w:w="1007" w:type="dxa"/>
            <w:vMerge w:val="continue"/>
            <w:tcMar>
              <w:top w:w="15" w:type="dxa"/>
              <w:left w:w="15" w:type="dxa"/>
              <w:bottom w:w="0" w:type="dxa"/>
              <w:right w:w="15" w:type="dxa"/>
            </w:tcMar>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232111005</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sz w:val="18"/>
                <w:szCs w:val="18"/>
              </w:rPr>
              <w:t>体育</w:t>
            </w:r>
            <w:r>
              <w:rPr>
                <w:rFonts w:hint="eastAsia"/>
                <w:sz w:val="18"/>
                <w:szCs w:val="18"/>
              </w:rPr>
              <w:t>Ⅴ</w:t>
            </w:r>
          </w:p>
          <w:p>
            <w:pPr>
              <w:snapToGrid w:val="0"/>
              <w:spacing w:line="240" w:lineRule="auto"/>
              <w:jc w:val="left"/>
              <w:rPr>
                <w:sz w:val="18"/>
                <w:szCs w:val="18"/>
              </w:rPr>
            </w:pPr>
            <w:r>
              <w:rPr>
                <w:sz w:val="18"/>
                <w:szCs w:val="18"/>
              </w:rPr>
              <w:t xml:space="preserve">Physical Education </w:t>
            </w:r>
            <w:r>
              <w:rPr>
                <w:rFonts w:hint="eastAsia"/>
                <w:sz w:val="18"/>
                <w:szCs w:val="18"/>
              </w:rPr>
              <w:t>Ⅴ</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0.25</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8</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0</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8</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5</w:t>
            </w:r>
          </w:p>
        </w:tc>
        <w:tc>
          <w:tcPr>
            <w:tcW w:w="1007" w:type="dxa"/>
            <w:tcMar>
              <w:top w:w="15" w:type="dxa"/>
              <w:left w:w="15" w:type="dxa"/>
              <w:bottom w:w="0" w:type="dxa"/>
              <w:right w:w="15" w:type="dxa"/>
            </w:tcMar>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232111006</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sz w:val="18"/>
                <w:szCs w:val="18"/>
              </w:rPr>
              <w:t>体育</w:t>
            </w:r>
            <w:r>
              <w:rPr>
                <w:rFonts w:hint="eastAsia"/>
                <w:sz w:val="18"/>
                <w:szCs w:val="18"/>
              </w:rPr>
              <w:t>Ⅵ</w:t>
            </w:r>
          </w:p>
          <w:p>
            <w:pPr>
              <w:snapToGrid w:val="0"/>
              <w:spacing w:line="240" w:lineRule="auto"/>
              <w:jc w:val="left"/>
              <w:rPr>
                <w:sz w:val="18"/>
                <w:szCs w:val="18"/>
              </w:rPr>
            </w:pPr>
            <w:r>
              <w:rPr>
                <w:sz w:val="18"/>
                <w:szCs w:val="18"/>
              </w:rPr>
              <w:t xml:space="preserve">Physical Education </w:t>
            </w:r>
            <w:r>
              <w:rPr>
                <w:rFonts w:hint="eastAsia"/>
                <w:sz w:val="18"/>
                <w:szCs w:val="18"/>
              </w:rPr>
              <w:t>Ⅵ</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0.25</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8</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0</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8</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7</w:t>
            </w:r>
          </w:p>
        </w:tc>
        <w:tc>
          <w:tcPr>
            <w:tcW w:w="1007" w:type="dxa"/>
            <w:tcMar>
              <w:top w:w="15" w:type="dxa"/>
              <w:left w:w="15" w:type="dxa"/>
              <w:bottom w:w="0" w:type="dxa"/>
              <w:right w:w="15" w:type="dxa"/>
            </w:tcMar>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8" w:type="dxa"/>
            <w:vMerge w:val="continue"/>
          </w:tcPr>
          <w:p>
            <w:pPr>
              <w:adjustRightInd w:val="0"/>
              <w:snapToGrid w:val="0"/>
              <w:spacing w:line="312" w:lineRule="auto"/>
              <w:jc w:val="center"/>
              <w:rPr>
                <w:szCs w:val="21"/>
              </w:rPr>
            </w:pPr>
          </w:p>
        </w:tc>
        <w:tc>
          <w:tcPr>
            <w:tcW w:w="438" w:type="dxa"/>
            <w:vMerge w:val="restart"/>
            <w:tcMar>
              <w:top w:w="15" w:type="dxa"/>
              <w:left w:w="15" w:type="dxa"/>
              <w:bottom w:w="0" w:type="dxa"/>
              <w:right w:w="15" w:type="dxa"/>
            </w:tcMar>
            <w:vAlign w:val="center"/>
          </w:tcPr>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p>
          <w:p>
            <w:pPr>
              <w:adjustRightInd w:val="0"/>
              <w:snapToGrid w:val="0"/>
              <w:spacing w:line="360" w:lineRule="exact"/>
              <w:jc w:val="center"/>
              <w:rPr>
                <w:b/>
                <w:spacing w:val="20"/>
                <w:sz w:val="18"/>
                <w:szCs w:val="18"/>
              </w:rPr>
            </w:pPr>
            <w:r>
              <w:rPr>
                <w:rFonts w:hint="eastAsia"/>
                <w:b/>
                <w:spacing w:val="20"/>
                <w:sz w:val="18"/>
                <w:szCs w:val="18"/>
              </w:rPr>
              <w:t>外</w:t>
            </w:r>
          </w:p>
          <w:p>
            <w:pPr>
              <w:adjustRightInd w:val="0"/>
              <w:snapToGrid w:val="0"/>
              <w:spacing w:line="360" w:lineRule="exact"/>
              <w:jc w:val="center"/>
              <w:rPr>
                <w:b/>
                <w:spacing w:val="20"/>
                <w:sz w:val="18"/>
                <w:szCs w:val="18"/>
              </w:rPr>
            </w:pPr>
            <w:r>
              <w:rPr>
                <w:rFonts w:hint="eastAsia"/>
                <w:b/>
                <w:spacing w:val="20"/>
                <w:sz w:val="18"/>
                <w:szCs w:val="18"/>
              </w:rPr>
              <w:t>语</w:t>
            </w:r>
          </w:p>
          <w:p>
            <w:pPr>
              <w:adjustRightInd w:val="0"/>
              <w:snapToGrid w:val="0"/>
              <w:spacing w:line="360" w:lineRule="exact"/>
              <w:jc w:val="center"/>
              <w:rPr>
                <w:b/>
                <w:spacing w:val="20"/>
                <w:sz w:val="18"/>
                <w:szCs w:val="18"/>
              </w:rPr>
            </w:pPr>
            <w:r>
              <w:rPr>
                <w:rFonts w:hint="eastAsia"/>
                <w:b/>
                <w:spacing w:val="20"/>
                <w:sz w:val="18"/>
                <w:szCs w:val="18"/>
              </w:rPr>
              <w:t>课</w:t>
            </w:r>
          </w:p>
          <w:p>
            <w:pPr>
              <w:adjustRightInd w:val="0"/>
              <w:snapToGrid w:val="0"/>
              <w:spacing w:line="360" w:lineRule="exact"/>
              <w:jc w:val="center"/>
              <w:rPr>
                <w:szCs w:val="21"/>
              </w:rPr>
            </w:pPr>
            <w:r>
              <w:rPr>
                <w:rFonts w:hint="eastAsia"/>
                <w:b/>
                <w:spacing w:val="20"/>
                <w:sz w:val="18"/>
                <w:szCs w:val="18"/>
              </w:rPr>
              <w:t>程</w:t>
            </w: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211611001</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sz w:val="18"/>
                <w:szCs w:val="18"/>
              </w:rPr>
              <w:t>大学英语Ⅰ</w:t>
            </w:r>
          </w:p>
          <w:p>
            <w:pPr>
              <w:snapToGrid w:val="0"/>
              <w:spacing w:line="240" w:lineRule="auto"/>
              <w:jc w:val="left"/>
              <w:rPr>
                <w:sz w:val="18"/>
                <w:szCs w:val="18"/>
              </w:rPr>
            </w:pPr>
            <w:r>
              <w:rPr>
                <w:sz w:val="18"/>
                <w:szCs w:val="18"/>
              </w:rPr>
              <w:t>College English I</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w:t>
            </w:r>
          </w:p>
        </w:tc>
        <w:tc>
          <w:tcPr>
            <w:tcW w:w="1007" w:type="dxa"/>
            <w:tcMar>
              <w:top w:w="15" w:type="dxa"/>
              <w:left w:w="15" w:type="dxa"/>
              <w:bottom w:w="0" w:type="dxa"/>
              <w:right w:w="15" w:type="dxa"/>
            </w:tcMar>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211611005</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sz w:val="18"/>
                <w:szCs w:val="18"/>
              </w:rPr>
              <w:t>大学英语听说Ⅰ</w:t>
            </w:r>
          </w:p>
          <w:p>
            <w:pPr>
              <w:snapToGrid w:val="0"/>
              <w:spacing w:line="240" w:lineRule="auto"/>
              <w:jc w:val="left"/>
              <w:rPr>
                <w:sz w:val="18"/>
                <w:szCs w:val="18"/>
              </w:rPr>
            </w:pPr>
            <w:r>
              <w:rPr>
                <w:sz w:val="18"/>
                <w:szCs w:val="18"/>
              </w:rPr>
              <w:t>College English Listening and SpeakingⅠ</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16</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16</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w:t>
            </w:r>
          </w:p>
        </w:tc>
        <w:tc>
          <w:tcPr>
            <w:tcW w:w="1007" w:type="dxa"/>
            <w:tcMar>
              <w:top w:w="15" w:type="dxa"/>
              <w:left w:w="15" w:type="dxa"/>
              <w:bottom w:w="0" w:type="dxa"/>
              <w:right w:w="15" w:type="dxa"/>
            </w:tcMar>
            <w:vAlign w:val="center"/>
          </w:tcPr>
          <w:p>
            <w:pPr>
              <w:snapToGrid w:val="0"/>
              <w:spacing w:line="240" w:lineRule="auto"/>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211611002</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sz w:val="18"/>
                <w:szCs w:val="18"/>
              </w:rPr>
              <w:t>大学英语Ⅱ</w:t>
            </w:r>
          </w:p>
          <w:p>
            <w:pPr>
              <w:snapToGrid w:val="0"/>
              <w:spacing w:line="240" w:lineRule="auto"/>
              <w:jc w:val="left"/>
              <w:rPr>
                <w:sz w:val="18"/>
                <w:szCs w:val="18"/>
              </w:rPr>
            </w:pPr>
            <w:r>
              <w:rPr>
                <w:sz w:val="18"/>
                <w:szCs w:val="18"/>
              </w:rPr>
              <w:t>College English II</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w:t>
            </w:r>
          </w:p>
        </w:tc>
        <w:tc>
          <w:tcPr>
            <w:tcW w:w="1007" w:type="dxa"/>
            <w:tcMar>
              <w:top w:w="15" w:type="dxa"/>
              <w:left w:w="15" w:type="dxa"/>
              <w:bottom w:w="0" w:type="dxa"/>
              <w:right w:w="15" w:type="dxa"/>
            </w:tcMar>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211611006</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sz w:val="18"/>
                <w:szCs w:val="18"/>
              </w:rPr>
              <w:t>大学英语听说Ⅱ</w:t>
            </w:r>
          </w:p>
          <w:p>
            <w:pPr>
              <w:snapToGrid w:val="0"/>
              <w:spacing w:line="240" w:lineRule="auto"/>
              <w:jc w:val="left"/>
              <w:rPr>
                <w:sz w:val="18"/>
                <w:szCs w:val="18"/>
              </w:rPr>
            </w:pPr>
            <w:r>
              <w:rPr>
                <w:sz w:val="18"/>
                <w:szCs w:val="18"/>
              </w:rPr>
              <w:t>College English Listening and SpeakingⅡ</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16</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16</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w:t>
            </w:r>
          </w:p>
        </w:tc>
        <w:tc>
          <w:tcPr>
            <w:tcW w:w="1007" w:type="dxa"/>
            <w:tcMar>
              <w:top w:w="15" w:type="dxa"/>
              <w:left w:w="15" w:type="dxa"/>
              <w:bottom w:w="0" w:type="dxa"/>
              <w:right w:w="15" w:type="dxa"/>
            </w:tcMar>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211611003</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sz w:val="18"/>
                <w:szCs w:val="18"/>
              </w:rPr>
              <w:t>大学英语Ⅲ</w:t>
            </w:r>
          </w:p>
          <w:p>
            <w:pPr>
              <w:snapToGrid w:val="0"/>
              <w:spacing w:line="240" w:lineRule="auto"/>
              <w:jc w:val="left"/>
              <w:rPr>
                <w:sz w:val="18"/>
                <w:szCs w:val="18"/>
              </w:rPr>
            </w:pPr>
            <w:r>
              <w:rPr>
                <w:sz w:val="18"/>
                <w:szCs w:val="18"/>
              </w:rPr>
              <w:t>College English III</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w:t>
            </w:r>
          </w:p>
        </w:tc>
        <w:tc>
          <w:tcPr>
            <w:tcW w:w="1007" w:type="dxa"/>
            <w:vMerge w:val="restart"/>
            <w:tcMar>
              <w:top w:w="15" w:type="dxa"/>
              <w:left w:w="15" w:type="dxa"/>
              <w:bottom w:w="0" w:type="dxa"/>
              <w:right w:w="15" w:type="dxa"/>
            </w:tcMar>
            <w:vAlign w:val="center"/>
          </w:tcPr>
          <w:p>
            <w:pPr>
              <w:snapToGrid w:val="0"/>
              <w:spacing w:line="240" w:lineRule="auto"/>
              <w:jc w:val="center"/>
              <w:rPr>
                <w:rFonts w:ascii="宋体" w:hAnsi="宋体"/>
                <w:sz w:val="18"/>
                <w:szCs w:val="18"/>
              </w:rPr>
            </w:pPr>
            <w:r>
              <w:rPr>
                <w:rFonts w:hint="eastAsia" w:ascii="宋体" w:hAnsi="宋体"/>
                <w:sz w:val="18"/>
                <w:szCs w:val="18"/>
              </w:rPr>
              <w:t>普通专业</w:t>
            </w:r>
          </w:p>
          <w:p>
            <w:pPr>
              <w:snapToGrid w:val="0"/>
              <w:spacing w:line="240" w:lineRule="auto"/>
              <w:jc w:val="center"/>
              <w:rPr>
                <w:sz w:val="18"/>
                <w:szCs w:val="18"/>
              </w:rPr>
            </w:pPr>
            <w:r>
              <w:rPr>
                <w:rFonts w:hint="eastAsia" w:ascii="宋体" w:hAnsi="宋体"/>
                <w:sz w:val="18"/>
                <w:szCs w:val="18"/>
              </w:rPr>
              <w:t>修读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rFonts w:hint="eastAsia"/>
                <w:sz w:val="18"/>
                <w:szCs w:val="18"/>
              </w:rPr>
              <w:t>211611004</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rFonts w:hint="eastAsia"/>
                <w:sz w:val="18"/>
                <w:szCs w:val="18"/>
              </w:rPr>
              <w:t>大</w:t>
            </w:r>
            <w:r>
              <w:rPr>
                <w:sz w:val="18"/>
                <w:szCs w:val="18"/>
              </w:rPr>
              <w:t>学英语Ⅳ</w:t>
            </w:r>
          </w:p>
          <w:p>
            <w:pPr>
              <w:snapToGrid w:val="0"/>
              <w:spacing w:line="240" w:lineRule="auto"/>
              <w:jc w:val="left"/>
              <w:rPr>
                <w:sz w:val="18"/>
                <w:szCs w:val="18"/>
              </w:rPr>
            </w:pPr>
            <w:r>
              <w:rPr>
                <w:sz w:val="18"/>
                <w:szCs w:val="18"/>
              </w:rPr>
              <w:t>College English Ⅳ</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4</w:t>
            </w:r>
          </w:p>
        </w:tc>
        <w:tc>
          <w:tcPr>
            <w:tcW w:w="1007" w:type="dxa"/>
            <w:vMerge w:val="continue"/>
            <w:tcMar>
              <w:top w:w="15" w:type="dxa"/>
              <w:left w:w="15" w:type="dxa"/>
              <w:bottom w:w="0" w:type="dxa"/>
              <w:right w:w="15" w:type="dxa"/>
            </w:tcMar>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8" w:type="dxa"/>
            <w:vMerge w:val="continue"/>
          </w:tcPr>
          <w:p>
            <w:pPr>
              <w:adjustRightInd w:val="0"/>
              <w:snapToGrid w:val="0"/>
              <w:spacing w:line="312" w:lineRule="auto"/>
              <w:jc w:val="center"/>
              <w:rPr>
                <w:szCs w:val="21"/>
              </w:rPr>
            </w:pPr>
          </w:p>
        </w:tc>
        <w:tc>
          <w:tcPr>
            <w:tcW w:w="438" w:type="dxa"/>
            <w:vMerge w:val="restart"/>
            <w:tcMar>
              <w:top w:w="15" w:type="dxa"/>
              <w:left w:w="15" w:type="dxa"/>
              <w:bottom w:w="0" w:type="dxa"/>
              <w:right w:w="15" w:type="dxa"/>
            </w:tcMar>
            <w:vAlign w:val="center"/>
          </w:tcPr>
          <w:p>
            <w:pPr>
              <w:adjustRightInd w:val="0"/>
              <w:snapToGrid w:val="0"/>
              <w:spacing w:line="360" w:lineRule="exact"/>
              <w:jc w:val="center"/>
              <w:rPr>
                <w:b/>
                <w:spacing w:val="20"/>
                <w:sz w:val="18"/>
                <w:szCs w:val="18"/>
              </w:rPr>
            </w:pPr>
            <w:r>
              <w:rPr>
                <w:rFonts w:hint="eastAsia"/>
                <w:b/>
                <w:spacing w:val="20"/>
                <w:sz w:val="18"/>
                <w:szCs w:val="18"/>
              </w:rPr>
              <w:t>信</w:t>
            </w:r>
          </w:p>
          <w:p>
            <w:pPr>
              <w:adjustRightInd w:val="0"/>
              <w:snapToGrid w:val="0"/>
              <w:spacing w:line="360" w:lineRule="exact"/>
              <w:jc w:val="center"/>
              <w:rPr>
                <w:b/>
                <w:spacing w:val="20"/>
                <w:sz w:val="18"/>
                <w:szCs w:val="18"/>
              </w:rPr>
            </w:pPr>
            <w:r>
              <w:rPr>
                <w:rFonts w:hint="eastAsia"/>
                <w:b/>
                <w:spacing w:val="20"/>
                <w:sz w:val="18"/>
                <w:szCs w:val="18"/>
              </w:rPr>
              <w:t>息</w:t>
            </w:r>
          </w:p>
          <w:p>
            <w:pPr>
              <w:adjustRightInd w:val="0"/>
              <w:snapToGrid w:val="0"/>
              <w:spacing w:line="360" w:lineRule="exact"/>
              <w:jc w:val="center"/>
              <w:rPr>
                <w:b/>
                <w:spacing w:val="20"/>
                <w:sz w:val="18"/>
                <w:szCs w:val="18"/>
              </w:rPr>
            </w:pPr>
            <w:r>
              <w:rPr>
                <w:rFonts w:hint="eastAsia"/>
                <w:b/>
                <w:spacing w:val="20"/>
                <w:sz w:val="18"/>
                <w:szCs w:val="18"/>
              </w:rPr>
              <w:t>课</w:t>
            </w:r>
          </w:p>
          <w:p>
            <w:pPr>
              <w:adjustRightInd w:val="0"/>
              <w:snapToGrid w:val="0"/>
              <w:spacing w:line="360" w:lineRule="exact"/>
              <w:jc w:val="center"/>
              <w:rPr>
                <w:szCs w:val="21"/>
              </w:rPr>
            </w:pPr>
            <w:r>
              <w:rPr>
                <w:rFonts w:hint="eastAsia"/>
                <w:b/>
                <w:spacing w:val="20"/>
                <w:sz w:val="18"/>
                <w:szCs w:val="18"/>
              </w:rPr>
              <w:t>程</w:t>
            </w:r>
          </w:p>
        </w:tc>
        <w:tc>
          <w:tcPr>
            <w:tcW w:w="1048" w:type="dxa"/>
            <w:shd w:val="clear" w:color="auto" w:fill="auto"/>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230518001</w:t>
            </w:r>
          </w:p>
        </w:tc>
        <w:tc>
          <w:tcPr>
            <w:tcW w:w="3647" w:type="dxa"/>
            <w:gridSpan w:val="4"/>
            <w:shd w:val="clear" w:color="auto" w:fill="auto"/>
            <w:tcMar>
              <w:top w:w="15" w:type="dxa"/>
              <w:left w:w="15" w:type="dxa"/>
              <w:bottom w:w="0" w:type="dxa"/>
              <w:right w:w="15" w:type="dxa"/>
            </w:tcMar>
            <w:vAlign w:val="center"/>
          </w:tcPr>
          <w:p>
            <w:pPr>
              <w:snapToGrid w:val="0"/>
              <w:spacing w:line="240" w:lineRule="auto"/>
              <w:jc w:val="left"/>
              <w:rPr>
                <w:sz w:val="18"/>
                <w:szCs w:val="18"/>
              </w:rPr>
            </w:pPr>
            <w:r>
              <w:rPr>
                <w:sz w:val="18"/>
                <w:szCs w:val="18"/>
              </w:rPr>
              <w:t>计算机应用基础</w:t>
            </w:r>
          </w:p>
          <w:p>
            <w:pPr>
              <w:snapToGrid w:val="0"/>
              <w:spacing w:line="240" w:lineRule="auto"/>
              <w:jc w:val="left"/>
              <w:rPr>
                <w:sz w:val="18"/>
                <w:szCs w:val="18"/>
              </w:rPr>
            </w:pPr>
            <w:r>
              <w:rPr>
                <w:sz w:val="18"/>
                <w:szCs w:val="18"/>
              </w:rPr>
              <w:t>Foundation of Computer Application</w:t>
            </w:r>
          </w:p>
        </w:tc>
        <w:tc>
          <w:tcPr>
            <w:tcW w:w="639" w:type="dxa"/>
            <w:shd w:val="clear" w:color="auto" w:fill="auto"/>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0.5</w:t>
            </w:r>
          </w:p>
        </w:tc>
        <w:tc>
          <w:tcPr>
            <w:tcW w:w="493" w:type="dxa"/>
            <w:shd w:val="clear" w:color="auto" w:fill="auto"/>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16</w:t>
            </w:r>
          </w:p>
        </w:tc>
        <w:tc>
          <w:tcPr>
            <w:tcW w:w="552" w:type="dxa"/>
            <w:shd w:val="clear" w:color="auto" w:fill="auto"/>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0</w:t>
            </w:r>
          </w:p>
        </w:tc>
        <w:tc>
          <w:tcPr>
            <w:tcW w:w="621" w:type="dxa"/>
            <w:shd w:val="clear" w:color="auto" w:fill="auto"/>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16</w:t>
            </w:r>
          </w:p>
        </w:tc>
        <w:tc>
          <w:tcPr>
            <w:tcW w:w="631" w:type="dxa"/>
            <w:shd w:val="clear" w:color="auto" w:fill="auto"/>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w:t>
            </w:r>
          </w:p>
        </w:tc>
        <w:tc>
          <w:tcPr>
            <w:tcW w:w="1007"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自主研修</w:t>
            </w:r>
          </w:p>
          <w:p>
            <w:pPr>
              <w:adjustRightInd w:val="0"/>
              <w:snapToGrid w:val="0"/>
              <w:spacing w:line="240" w:lineRule="auto"/>
              <w:jc w:val="center"/>
              <w:rPr>
                <w:sz w:val="18"/>
                <w:szCs w:val="18"/>
              </w:rPr>
            </w:pPr>
            <w:r>
              <w:rPr>
                <w:rFonts w:hint="eastAsia"/>
                <w:sz w:val="18"/>
                <w:szCs w:val="18"/>
              </w:rPr>
              <w:t>过关测试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shd w:val="clear" w:color="auto" w:fill="auto"/>
            <w:tcMar>
              <w:top w:w="15" w:type="dxa"/>
              <w:left w:w="15" w:type="dxa"/>
              <w:bottom w:w="0" w:type="dxa"/>
              <w:right w:w="15" w:type="dxa"/>
            </w:tcMar>
            <w:vAlign w:val="center"/>
          </w:tcPr>
          <w:p>
            <w:pPr>
              <w:snapToGrid w:val="0"/>
              <w:spacing w:line="240" w:lineRule="auto"/>
              <w:jc w:val="center"/>
              <w:rPr>
                <w:rFonts w:ascii="Times New Roman" w:hAnsi="Times New Roman" w:cs="Times New Roman"/>
                <w:sz w:val="18"/>
                <w:szCs w:val="18"/>
              </w:rPr>
            </w:pPr>
            <w:r>
              <w:rPr>
                <w:rFonts w:ascii="Times New Roman" w:hAnsi="Times New Roman" w:cs="Times New Roman"/>
                <w:sz w:val="18"/>
                <w:szCs w:val="18"/>
              </w:rPr>
              <w:t>230518002</w:t>
            </w:r>
          </w:p>
        </w:tc>
        <w:tc>
          <w:tcPr>
            <w:tcW w:w="3647" w:type="dxa"/>
            <w:gridSpan w:val="4"/>
            <w:shd w:val="clear" w:color="auto" w:fill="auto"/>
            <w:tcMar>
              <w:top w:w="15" w:type="dxa"/>
              <w:left w:w="15" w:type="dxa"/>
              <w:bottom w:w="0" w:type="dxa"/>
              <w:right w:w="15" w:type="dxa"/>
            </w:tcMar>
            <w:vAlign w:val="center"/>
          </w:tcPr>
          <w:p>
            <w:pPr>
              <w:snapToGrid w:val="0"/>
              <w:spacing w:line="240" w:lineRule="auto"/>
              <w:jc w:val="left"/>
              <w:rPr>
                <w:rFonts w:ascii="Times New Roman" w:hAnsi="Times New Roman" w:cs="Times New Roman"/>
                <w:sz w:val="18"/>
                <w:szCs w:val="18"/>
              </w:rPr>
            </w:pPr>
            <w:r>
              <w:rPr>
                <w:rFonts w:hint="eastAsia" w:ascii="Times New Roman" w:hAnsi="Times New Roman" w:cs="Times New Roman"/>
                <w:sz w:val="18"/>
                <w:szCs w:val="18"/>
              </w:rPr>
              <w:t>信息检索与学术素养</w:t>
            </w:r>
          </w:p>
          <w:p>
            <w:pPr>
              <w:snapToGrid w:val="0"/>
              <w:spacing w:line="240" w:lineRule="auto"/>
              <w:jc w:val="left"/>
              <w:rPr>
                <w:rFonts w:ascii="Times New Roman" w:hAnsi="Times New Roman" w:cs="Times New Roman"/>
                <w:sz w:val="18"/>
                <w:szCs w:val="18"/>
              </w:rPr>
            </w:pPr>
            <w:r>
              <w:rPr>
                <w:rFonts w:ascii="Times New Roman" w:hAnsi="Times New Roman" w:cs="Times New Roman"/>
                <w:sz w:val="18"/>
                <w:szCs w:val="18"/>
              </w:rPr>
              <w:t>Information Retrieval and Academic Literacy</w:t>
            </w:r>
          </w:p>
        </w:tc>
        <w:tc>
          <w:tcPr>
            <w:tcW w:w="639" w:type="dxa"/>
            <w:shd w:val="clear" w:color="auto" w:fill="auto"/>
            <w:tcMar>
              <w:top w:w="15" w:type="dxa"/>
              <w:left w:w="15" w:type="dxa"/>
              <w:bottom w:w="0" w:type="dxa"/>
              <w:right w:w="15" w:type="dxa"/>
            </w:tcMar>
            <w:vAlign w:val="center"/>
          </w:tcPr>
          <w:p>
            <w:pPr>
              <w:snapToGrid w:val="0"/>
              <w:spacing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493" w:type="dxa"/>
            <w:shd w:val="clear" w:color="auto" w:fill="auto"/>
            <w:tcMar>
              <w:top w:w="15" w:type="dxa"/>
              <w:left w:w="15" w:type="dxa"/>
              <w:bottom w:w="0" w:type="dxa"/>
              <w:right w:w="15" w:type="dxa"/>
            </w:tcMar>
            <w:vAlign w:val="center"/>
          </w:tcPr>
          <w:p>
            <w:pPr>
              <w:snapToGrid w:val="0"/>
              <w:spacing w:line="240" w:lineRule="auto"/>
              <w:jc w:val="center"/>
              <w:rPr>
                <w:rFonts w:ascii="Times New Roman" w:hAnsi="Times New Roman" w:cs="Times New Roman"/>
                <w:sz w:val="18"/>
                <w:szCs w:val="18"/>
              </w:rPr>
            </w:pPr>
            <w:r>
              <w:rPr>
                <w:rFonts w:ascii="Times New Roman" w:hAnsi="Times New Roman" w:cs="Times New Roman"/>
                <w:sz w:val="18"/>
                <w:szCs w:val="18"/>
              </w:rPr>
              <w:t>32</w:t>
            </w:r>
          </w:p>
        </w:tc>
        <w:tc>
          <w:tcPr>
            <w:tcW w:w="552" w:type="dxa"/>
            <w:shd w:val="clear" w:color="auto" w:fill="auto"/>
            <w:tcMar>
              <w:top w:w="15" w:type="dxa"/>
              <w:left w:w="15" w:type="dxa"/>
              <w:bottom w:w="0" w:type="dxa"/>
              <w:right w:w="15" w:type="dxa"/>
            </w:tcMar>
            <w:vAlign w:val="center"/>
          </w:tcPr>
          <w:p>
            <w:pPr>
              <w:snapToGrid w:val="0"/>
              <w:spacing w:line="240" w:lineRule="auto"/>
              <w:jc w:val="center"/>
              <w:rPr>
                <w:rFonts w:ascii="Times New Roman" w:hAnsi="Times New Roman" w:cs="Times New Roman"/>
                <w:sz w:val="18"/>
                <w:szCs w:val="18"/>
              </w:rPr>
            </w:pPr>
            <w:r>
              <w:rPr>
                <w:rFonts w:ascii="Times New Roman" w:hAnsi="Times New Roman" w:cs="Times New Roman"/>
                <w:sz w:val="18"/>
                <w:szCs w:val="18"/>
              </w:rPr>
              <w:t>16</w:t>
            </w:r>
          </w:p>
        </w:tc>
        <w:tc>
          <w:tcPr>
            <w:tcW w:w="621" w:type="dxa"/>
            <w:shd w:val="clear" w:color="auto" w:fill="auto"/>
            <w:tcMar>
              <w:top w:w="15" w:type="dxa"/>
              <w:left w:w="15" w:type="dxa"/>
              <w:bottom w:w="0" w:type="dxa"/>
              <w:right w:w="15" w:type="dxa"/>
            </w:tcMar>
            <w:vAlign w:val="center"/>
          </w:tcPr>
          <w:p>
            <w:pPr>
              <w:snapToGrid w:val="0"/>
              <w:spacing w:line="240" w:lineRule="auto"/>
              <w:jc w:val="center"/>
              <w:rPr>
                <w:rFonts w:ascii="Times New Roman" w:hAnsi="Times New Roman" w:cs="Times New Roman"/>
                <w:sz w:val="18"/>
                <w:szCs w:val="18"/>
              </w:rPr>
            </w:pPr>
            <w:r>
              <w:rPr>
                <w:rFonts w:ascii="Times New Roman" w:hAnsi="Times New Roman" w:cs="Times New Roman"/>
                <w:sz w:val="18"/>
                <w:szCs w:val="18"/>
              </w:rPr>
              <w:t>16</w:t>
            </w:r>
          </w:p>
        </w:tc>
        <w:tc>
          <w:tcPr>
            <w:tcW w:w="631" w:type="dxa"/>
            <w:shd w:val="clear" w:color="auto" w:fill="auto"/>
            <w:tcMar>
              <w:top w:w="15" w:type="dxa"/>
              <w:left w:w="15" w:type="dxa"/>
              <w:bottom w:w="0" w:type="dxa"/>
              <w:right w:w="15" w:type="dxa"/>
            </w:tcMar>
            <w:vAlign w:val="center"/>
          </w:tcPr>
          <w:p>
            <w:pPr>
              <w:snapToGrid w:val="0"/>
              <w:spacing w:line="240" w:lineRule="auto"/>
              <w:jc w:val="center"/>
              <w:rPr>
                <w:rFonts w:ascii="Times New Roman" w:hAnsi="Times New Roman" w:cs="Times New Roman"/>
                <w:sz w:val="18"/>
                <w:szCs w:val="18"/>
              </w:rPr>
            </w:pPr>
            <w:r>
              <w:rPr>
                <w:rFonts w:hint="default" w:ascii="Times New Roman" w:hAnsi="Times New Roman" w:cs="Times New Roman"/>
                <w:sz w:val="18"/>
                <w:szCs w:val="18"/>
              </w:rPr>
              <w:t>3</w:t>
            </w:r>
          </w:p>
        </w:tc>
        <w:tc>
          <w:tcPr>
            <w:tcW w:w="1007" w:type="dxa"/>
            <w:vMerge w:val="restart"/>
            <w:tcMar>
              <w:top w:w="15" w:type="dxa"/>
              <w:left w:w="15" w:type="dxa"/>
              <w:bottom w:w="0" w:type="dxa"/>
              <w:right w:w="15" w:type="dxa"/>
            </w:tcMar>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shd w:val="clear" w:color="auto" w:fill="auto"/>
            <w:tcMar>
              <w:top w:w="15" w:type="dxa"/>
              <w:left w:w="15" w:type="dxa"/>
              <w:bottom w:w="0" w:type="dxa"/>
              <w:right w:w="15" w:type="dxa"/>
            </w:tcMar>
            <w:vAlign w:val="center"/>
          </w:tcPr>
          <w:p>
            <w:pPr>
              <w:snapToGrid w:val="0"/>
              <w:spacing w:line="240" w:lineRule="auto"/>
              <w:jc w:val="center"/>
              <w:rPr>
                <w:rFonts w:hint="eastAsia" w:ascii="Times New Roman" w:hAnsi="Times New Roman" w:cs="Times New Roman"/>
                <w:sz w:val="18"/>
                <w:szCs w:val="18"/>
              </w:rPr>
            </w:pPr>
            <w:r>
              <w:rPr>
                <w:rFonts w:ascii="Times New Roman" w:hAnsi="Times New Roman" w:cs="Times New Roman"/>
                <w:sz w:val="18"/>
                <w:szCs w:val="18"/>
              </w:rPr>
              <w:t>230518004</w:t>
            </w:r>
          </w:p>
        </w:tc>
        <w:tc>
          <w:tcPr>
            <w:tcW w:w="3647" w:type="dxa"/>
            <w:gridSpan w:val="4"/>
            <w:shd w:val="clear" w:color="auto" w:fill="auto"/>
            <w:tcMar>
              <w:top w:w="15" w:type="dxa"/>
              <w:left w:w="15" w:type="dxa"/>
              <w:bottom w:w="0" w:type="dxa"/>
              <w:right w:w="15" w:type="dxa"/>
            </w:tcMar>
            <w:vAlign w:val="center"/>
          </w:tcPr>
          <w:p>
            <w:pPr>
              <w:snapToGrid w:val="0"/>
              <w:spacing w:line="240" w:lineRule="auto"/>
              <w:jc w:val="left"/>
              <w:rPr>
                <w:rFonts w:ascii="Times New Roman" w:hAnsi="Times New Roman" w:cs="Times New Roman"/>
                <w:sz w:val="18"/>
                <w:szCs w:val="18"/>
              </w:rPr>
            </w:pPr>
            <w:r>
              <w:rPr>
                <w:rFonts w:hint="eastAsia" w:ascii="Times New Roman" w:hAnsi="Times New Roman" w:cs="Times New Roman"/>
                <w:sz w:val="18"/>
                <w:szCs w:val="18"/>
              </w:rPr>
              <w:t>计算思维与人工智能导论（理工）</w:t>
            </w:r>
            <w:r>
              <w:rPr>
                <w:rFonts w:ascii="Times New Roman" w:hAnsi="Times New Roman" w:cs="Times New Roman"/>
                <w:sz w:val="18"/>
                <w:szCs w:val="18"/>
              </w:rPr>
              <w:t>B</w:t>
            </w:r>
          </w:p>
          <w:p>
            <w:pPr>
              <w:snapToGrid w:val="0"/>
              <w:spacing w:line="240" w:lineRule="auto"/>
              <w:jc w:val="left"/>
              <w:rPr>
                <w:rFonts w:hint="eastAsia" w:ascii="Times New Roman" w:hAnsi="Times New Roman" w:eastAsia="宋体" w:cs="Times New Roman"/>
                <w:sz w:val="18"/>
                <w:szCs w:val="18"/>
                <w:lang w:eastAsia="zh-CN"/>
              </w:rPr>
            </w:pPr>
            <w:r>
              <w:rPr>
                <w:rFonts w:ascii="Times New Roman" w:hAnsi="Times New Roman" w:cs="Times New Roman"/>
                <w:sz w:val="18"/>
                <w:szCs w:val="18"/>
              </w:rPr>
              <w:t>Computational Thinking</w:t>
            </w:r>
            <w:r>
              <w:rPr>
                <w:rFonts w:hint="default" w:ascii="Times New Roman" w:hAnsi="Times New Roman" w:cs="Times New Roman"/>
                <w:sz w:val="18"/>
                <w:szCs w:val="18"/>
              </w:rPr>
              <w:t xml:space="preserve"> </w:t>
            </w:r>
            <w:r>
              <w:rPr>
                <w:rFonts w:ascii="Times New Roman" w:hAnsi="Times New Roman" w:cs="Times New Roman"/>
                <w:sz w:val="18"/>
                <w:szCs w:val="18"/>
              </w:rPr>
              <w:t>and Introduction to  Artificial Intelligence</w:t>
            </w:r>
            <w:r>
              <w:rPr>
                <w:rFonts w:hint="eastAsia" w:cs="Times New Roman"/>
                <w:sz w:val="18"/>
                <w:szCs w:val="18"/>
                <w:lang w:eastAsia="zh-CN"/>
              </w:rPr>
              <w:t>（</w:t>
            </w:r>
            <w:r>
              <w:rPr>
                <w:rFonts w:hint="eastAsia" w:cs="Times New Roman"/>
                <w:sz w:val="18"/>
                <w:szCs w:val="18"/>
                <w:lang w:val="en-US" w:eastAsia="zh-CN"/>
              </w:rPr>
              <w:t>B</w:t>
            </w:r>
            <w:r>
              <w:rPr>
                <w:rFonts w:hint="eastAsia" w:cs="Times New Roman"/>
                <w:sz w:val="18"/>
                <w:szCs w:val="18"/>
                <w:lang w:eastAsia="zh-CN"/>
              </w:rPr>
              <w:t>）</w:t>
            </w:r>
          </w:p>
        </w:tc>
        <w:tc>
          <w:tcPr>
            <w:tcW w:w="639" w:type="dxa"/>
            <w:shd w:val="clear" w:color="auto" w:fill="auto"/>
            <w:tcMar>
              <w:top w:w="15" w:type="dxa"/>
              <w:left w:w="15" w:type="dxa"/>
              <w:bottom w:w="0" w:type="dxa"/>
              <w:right w:w="15" w:type="dxa"/>
            </w:tcMar>
            <w:vAlign w:val="center"/>
          </w:tcPr>
          <w:p>
            <w:pPr>
              <w:snapToGrid w:val="0"/>
              <w:spacing w:line="240" w:lineRule="auto"/>
              <w:jc w:val="center"/>
              <w:rPr>
                <w:rFonts w:hint="eastAsia" w:ascii="Times New Roman" w:hAnsi="Times New Roman" w:cs="Times New Roman"/>
                <w:sz w:val="18"/>
                <w:szCs w:val="18"/>
              </w:rPr>
            </w:pPr>
            <w:r>
              <w:rPr>
                <w:rFonts w:ascii="Times New Roman" w:hAnsi="Times New Roman" w:cs="Times New Roman"/>
                <w:sz w:val="18"/>
                <w:szCs w:val="18"/>
              </w:rPr>
              <w:t>2.0</w:t>
            </w:r>
          </w:p>
        </w:tc>
        <w:tc>
          <w:tcPr>
            <w:tcW w:w="493" w:type="dxa"/>
            <w:shd w:val="clear" w:color="auto" w:fill="auto"/>
            <w:tcMar>
              <w:top w:w="15" w:type="dxa"/>
              <w:left w:w="15" w:type="dxa"/>
              <w:bottom w:w="0" w:type="dxa"/>
              <w:right w:w="15" w:type="dxa"/>
            </w:tcMar>
            <w:vAlign w:val="center"/>
          </w:tcPr>
          <w:p>
            <w:pPr>
              <w:snapToGrid w:val="0"/>
              <w:spacing w:line="240" w:lineRule="auto"/>
              <w:jc w:val="center"/>
              <w:rPr>
                <w:rFonts w:hint="eastAsia" w:ascii="Times New Roman" w:hAnsi="Times New Roman" w:cs="Times New Roman"/>
                <w:sz w:val="18"/>
                <w:szCs w:val="18"/>
              </w:rPr>
            </w:pPr>
            <w:r>
              <w:rPr>
                <w:rFonts w:ascii="Times New Roman" w:hAnsi="Times New Roman" w:cs="Times New Roman"/>
                <w:sz w:val="18"/>
                <w:szCs w:val="18"/>
              </w:rPr>
              <w:t>40</w:t>
            </w:r>
          </w:p>
        </w:tc>
        <w:tc>
          <w:tcPr>
            <w:tcW w:w="552" w:type="dxa"/>
            <w:shd w:val="clear" w:color="auto" w:fill="auto"/>
            <w:tcMar>
              <w:top w:w="15" w:type="dxa"/>
              <w:left w:w="15" w:type="dxa"/>
              <w:bottom w:w="0" w:type="dxa"/>
              <w:right w:w="15" w:type="dxa"/>
            </w:tcMar>
            <w:vAlign w:val="center"/>
          </w:tcPr>
          <w:p>
            <w:pPr>
              <w:snapToGrid w:val="0"/>
              <w:spacing w:line="240" w:lineRule="auto"/>
              <w:jc w:val="center"/>
              <w:rPr>
                <w:rFonts w:hint="eastAsia" w:ascii="Times New Roman" w:hAnsi="Times New Roman" w:cs="Times New Roman"/>
                <w:sz w:val="18"/>
                <w:szCs w:val="18"/>
              </w:rPr>
            </w:pPr>
            <w:r>
              <w:rPr>
                <w:rFonts w:ascii="Times New Roman" w:hAnsi="Times New Roman" w:cs="Times New Roman"/>
                <w:sz w:val="18"/>
                <w:szCs w:val="18"/>
              </w:rPr>
              <w:t>24</w:t>
            </w:r>
          </w:p>
        </w:tc>
        <w:tc>
          <w:tcPr>
            <w:tcW w:w="621" w:type="dxa"/>
            <w:shd w:val="clear" w:color="auto" w:fill="auto"/>
            <w:tcMar>
              <w:top w:w="15" w:type="dxa"/>
              <w:left w:w="15" w:type="dxa"/>
              <w:bottom w:w="0" w:type="dxa"/>
              <w:right w:w="15" w:type="dxa"/>
            </w:tcMar>
            <w:vAlign w:val="center"/>
          </w:tcPr>
          <w:p>
            <w:pPr>
              <w:snapToGrid w:val="0"/>
              <w:spacing w:line="240" w:lineRule="auto"/>
              <w:jc w:val="center"/>
              <w:rPr>
                <w:rFonts w:hint="eastAsia" w:ascii="Times New Roman" w:hAnsi="Times New Roman" w:cs="Times New Roman"/>
                <w:sz w:val="18"/>
                <w:szCs w:val="18"/>
              </w:rPr>
            </w:pPr>
            <w:r>
              <w:rPr>
                <w:rFonts w:ascii="Times New Roman" w:hAnsi="Times New Roman" w:cs="Times New Roman"/>
                <w:sz w:val="18"/>
                <w:szCs w:val="18"/>
              </w:rPr>
              <w:t>16</w:t>
            </w:r>
          </w:p>
        </w:tc>
        <w:tc>
          <w:tcPr>
            <w:tcW w:w="631" w:type="dxa"/>
            <w:shd w:val="clear" w:color="auto" w:fill="auto"/>
            <w:tcMar>
              <w:top w:w="15" w:type="dxa"/>
              <w:left w:w="15" w:type="dxa"/>
              <w:bottom w:w="0" w:type="dxa"/>
              <w:right w:w="15" w:type="dxa"/>
            </w:tcMar>
            <w:vAlign w:val="center"/>
          </w:tcPr>
          <w:p>
            <w:pPr>
              <w:snapToGrid w:val="0"/>
              <w:spacing w:line="240" w:lineRule="auto"/>
              <w:jc w:val="center"/>
              <w:rPr>
                <w:rFonts w:hint="eastAsia" w:ascii="Times New Roman" w:hAnsi="Times New Roman" w:cs="Times New Roman"/>
                <w:sz w:val="18"/>
                <w:szCs w:val="18"/>
              </w:rPr>
            </w:pPr>
            <w:r>
              <w:rPr>
                <w:rFonts w:ascii="Times New Roman" w:hAnsi="Times New Roman" w:cs="Times New Roman"/>
                <w:sz w:val="18"/>
                <w:szCs w:val="18"/>
              </w:rPr>
              <w:t>1</w:t>
            </w:r>
          </w:p>
        </w:tc>
        <w:tc>
          <w:tcPr>
            <w:tcW w:w="1007" w:type="dxa"/>
            <w:vMerge w:val="continue"/>
            <w:tcMar>
              <w:top w:w="15" w:type="dxa"/>
              <w:left w:w="15" w:type="dxa"/>
              <w:bottom w:w="0" w:type="dxa"/>
              <w:right w:w="15" w:type="dxa"/>
            </w:tcMar>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230518007</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sz w:val="18"/>
                <w:szCs w:val="18"/>
              </w:rPr>
              <w:t>Python程序设计</w:t>
            </w:r>
            <w:r>
              <w:rPr>
                <w:rFonts w:hint="eastAsia"/>
                <w:sz w:val="18"/>
                <w:szCs w:val="18"/>
              </w:rPr>
              <w:t>A</w:t>
            </w:r>
          </w:p>
          <w:p>
            <w:pPr>
              <w:snapToGrid w:val="0"/>
              <w:spacing w:line="240" w:lineRule="auto"/>
              <w:jc w:val="left"/>
              <w:rPr>
                <w:sz w:val="18"/>
                <w:szCs w:val="18"/>
              </w:rPr>
            </w:pPr>
            <w:r>
              <w:rPr>
                <w:sz w:val="18"/>
                <w:szCs w:val="18"/>
              </w:rPr>
              <w:t> Python Programming</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3.0</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64</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w:t>
            </w:r>
          </w:p>
        </w:tc>
        <w:tc>
          <w:tcPr>
            <w:tcW w:w="1007" w:type="dxa"/>
            <w:vMerge w:val="continue"/>
            <w:tcMar>
              <w:top w:w="15" w:type="dxa"/>
              <w:left w:w="15" w:type="dxa"/>
              <w:bottom w:w="0" w:type="dxa"/>
              <w:right w:w="15" w:type="dxa"/>
            </w:tcMar>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8" w:type="dxa"/>
            <w:vMerge w:val="continue"/>
          </w:tcPr>
          <w:p>
            <w:pPr>
              <w:adjustRightInd w:val="0"/>
              <w:snapToGrid w:val="0"/>
              <w:spacing w:line="312" w:lineRule="auto"/>
              <w:jc w:val="center"/>
              <w:rPr>
                <w:szCs w:val="21"/>
              </w:rPr>
            </w:pPr>
          </w:p>
        </w:tc>
        <w:tc>
          <w:tcPr>
            <w:tcW w:w="438" w:type="dxa"/>
            <w:vMerge w:val="restart"/>
            <w:tcMar>
              <w:top w:w="15" w:type="dxa"/>
              <w:left w:w="15" w:type="dxa"/>
              <w:bottom w:w="0" w:type="dxa"/>
              <w:right w:w="15" w:type="dxa"/>
            </w:tcMar>
            <w:vAlign w:val="center"/>
          </w:tcPr>
          <w:p>
            <w:pPr>
              <w:spacing w:line="240" w:lineRule="auto"/>
              <w:jc w:val="center"/>
              <w:rPr>
                <w:rFonts w:hAnsi="宋体"/>
                <w:b/>
                <w:sz w:val="18"/>
                <w:szCs w:val="18"/>
              </w:rPr>
            </w:pPr>
            <w:r>
              <w:rPr>
                <w:rFonts w:hint="eastAsia" w:hAnsi="宋体"/>
                <w:b/>
                <w:sz w:val="18"/>
                <w:szCs w:val="18"/>
              </w:rPr>
              <w:t>通</w:t>
            </w:r>
          </w:p>
          <w:p>
            <w:pPr>
              <w:spacing w:line="240" w:lineRule="auto"/>
              <w:jc w:val="center"/>
              <w:rPr>
                <w:rFonts w:hAnsi="宋体"/>
                <w:b/>
                <w:sz w:val="18"/>
                <w:szCs w:val="18"/>
              </w:rPr>
            </w:pPr>
            <w:r>
              <w:rPr>
                <w:rFonts w:hint="eastAsia" w:hAnsi="宋体"/>
                <w:b/>
                <w:sz w:val="18"/>
                <w:szCs w:val="18"/>
              </w:rPr>
              <w:t>识</w:t>
            </w:r>
          </w:p>
          <w:p>
            <w:pPr>
              <w:spacing w:line="240" w:lineRule="auto"/>
              <w:jc w:val="center"/>
              <w:rPr>
                <w:rFonts w:hAnsi="宋体"/>
                <w:b/>
                <w:sz w:val="18"/>
                <w:szCs w:val="18"/>
              </w:rPr>
            </w:pPr>
            <w:r>
              <w:rPr>
                <w:rFonts w:hint="eastAsia" w:hAnsi="宋体"/>
                <w:b/>
                <w:sz w:val="18"/>
                <w:szCs w:val="18"/>
              </w:rPr>
              <w:t>教</w:t>
            </w:r>
          </w:p>
          <w:p>
            <w:pPr>
              <w:spacing w:line="240" w:lineRule="auto"/>
              <w:jc w:val="center"/>
              <w:rPr>
                <w:rFonts w:hAnsi="宋体"/>
                <w:b/>
                <w:sz w:val="18"/>
                <w:szCs w:val="18"/>
              </w:rPr>
            </w:pPr>
            <w:r>
              <w:rPr>
                <w:rFonts w:hint="eastAsia" w:hAnsi="宋体"/>
                <w:b/>
                <w:sz w:val="18"/>
                <w:szCs w:val="18"/>
              </w:rPr>
              <w:t>育</w:t>
            </w:r>
          </w:p>
          <w:p>
            <w:pPr>
              <w:spacing w:line="240" w:lineRule="auto"/>
              <w:jc w:val="center"/>
              <w:rPr>
                <w:rFonts w:hAnsi="宋体"/>
                <w:b/>
                <w:sz w:val="18"/>
                <w:szCs w:val="18"/>
              </w:rPr>
            </w:pPr>
            <w:r>
              <w:rPr>
                <w:rFonts w:hint="eastAsia" w:hAnsi="宋体"/>
                <w:b/>
                <w:sz w:val="18"/>
                <w:szCs w:val="18"/>
              </w:rPr>
              <w:t>选</w:t>
            </w:r>
          </w:p>
          <w:p>
            <w:pPr>
              <w:spacing w:line="240" w:lineRule="auto"/>
              <w:jc w:val="center"/>
              <w:rPr>
                <w:rFonts w:hAnsi="宋体"/>
                <w:b/>
                <w:sz w:val="18"/>
                <w:szCs w:val="18"/>
              </w:rPr>
            </w:pPr>
            <w:r>
              <w:rPr>
                <w:rFonts w:hint="eastAsia" w:hAnsi="宋体"/>
                <w:b/>
                <w:sz w:val="18"/>
                <w:szCs w:val="18"/>
              </w:rPr>
              <w:t>修</w:t>
            </w:r>
          </w:p>
          <w:p>
            <w:pPr>
              <w:spacing w:line="240" w:lineRule="auto"/>
              <w:jc w:val="center"/>
              <w:rPr>
                <w:rFonts w:hAnsi="宋体"/>
                <w:b/>
                <w:sz w:val="18"/>
                <w:szCs w:val="18"/>
              </w:rPr>
            </w:pPr>
            <w:r>
              <w:rPr>
                <w:rFonts w:hint="eastAsia" w:hAnsi="宋体"/>
                <w:b/>
                <w:sz w:val="18"/>
                <w:szCs w:val="18"/>
              </w:rPr>
              <w:t>课</w:t>
            </w:r>
          </w:p>
          <w:p>
            <w:pPr>
              <w:spacing w:line="240" w:lineRule="auto"/>
              <w:jc w:val="center"/>
              <w:rPr>
                <w:szCs w:val="21"/>
              </w:rPr>
            </w:pPr>
            <w:r>
              <w:rPr>
                <w:rFonts w:hint="eastAsia" w:hAnsi="宋体"/>
                <w:b/>
                <w:sz w:val="18"/>
                <w:szCs w:val="18"/>
              </w:rPr>
              <w:t>程</w:t>
            </w:r>
          </w:p>
        </w:tc>
        <w:tc>
          <w:tcPr>
            <w:tcW w:w="1048" w:type="dxa"/>
            <w:tcMar>
              <w:top w:w="15" w:type="dxa"/>
              <w:left w:w="15" w:type="dxa"/>
              <w:bottom w:w="0" w:type="dxa"/>
              <w:right w:w="15" w:type="dxa"/>
            </w:tcMar>
            <w:vAlign w:val="center"/>
          </w:tcPr>
          <w:p>
            <w:pPr>
              <w:snapToGrid w:val="0"/>
              <w:jc w:val="center"/>
              <w:rPr>
                <w:sz w:val="18"/>
                <w:szCs w:val="18"/>
              </w:rPr>
            </w:pPr>
            <w:r>
              <w:rPr>
                <w:rFonts w:hint="eastAsia"/>
                <w:sz w:val="18"/>
                <w:szCs w:val="18"/>
              </w:rPr>
              <w:t>238112001</w:t>
            </w:r>
          </w:p>
        </w:tc>
        <w:tc>
          <w:tcPr>
            <w:tcW w:w="3647" w:type="dxa"/>
            <w:gridSpan w:val="4"/>
            <w:tcMar>
              <w:top w:w="15" w:type="dxa"/>
              <w:left w:w="15" w:type="dxa"/>
              <w:bottom w:w="0" w:type="dxa"/>
              <w:right w:w="15" w:type="dxa"/>
            </w:tcMar>
            <w:vAlign w:val="center"/>
          </w:tcPr>
          <w:p>
            <w:pPr>
              <w:spacing w:line="220" w:lineRule="exact"/>
              <w:jc w:val="left"/>
              <w:rPr>
                <w:rFonts w:eastAsiaTheme="minorEastAsia"/>
                <w:sz w:val="18"/>
                <w:szCs w:val="18"/>
              </w:rPr>
            </w:pPr>
            <w:r>
              <w:rPr>
                <w:rFonts w:hint="eastAsia" w:eastAsiaTheme="minorEastAsia"/>
                <w:sz w:val="18"/>
                <w:szCs w:val="18"/>
              </w:rPr>
              <w:t>大学生心理健康</w:t>
            </w:r>
          </w:p>
          <w:p>
            <w:pPr>
              <w:spacing w:line="220" w:lineRule="exact"/>
              <w:jc w:val="left"/>
              <w:rPr>
                <w:sz w:val="18"/>
                <w:szCs w:val="18"/>
              </w:rPr>
            </w:pPr>
            <w:r>
              <w:rPr>
                <w:rFonts w:eastAsiaTheme="minorEastAsia"/>
                <w:sz w:val="18"/>
                <w:szCs w:val="18"/>
              </w:rPr>
              <w:t>Psychological Education for College Students</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w:t>
            </w:r>
          </w:p>
        </w:tc>
        <w:tc>
          <w:tcPr>
            <w:tcW w:w="1007" w:type="dxa"/>
            <w:vMerge w:val="restart"/>
            <w:tcMar>
              <w:top w:w="15" w:type="dxa"/>
              <w:left w:w="15" w:type="dxa"/>
              <w:bottom w:w="0" w:type="dxa"/>
              <w:right w:w="15" w:type="dxa"/>
            </w:tcMar>
            <w:vAlign w:val="center"/>
          </w:tcPr>
          <w:p>
            <w:pPr>
              <w:adjustRightInd w:val="0"/>
              <w:snapToGrid w:val="0"/>
              <w:spacing w:line="240" w:lineRule="auto"/>
              <w:jc w:val="left"/>
              <w:rPr>
                <w:sz w:val="18"/>
                <w:szCs w:val="18"/>
              </w:rPr>
            </w:pPr>
            <w:r>
              <w:rPr>
                <w:rFonts w:hint="eastAsia"/>
                <w:sz w:val="18"/>
                <w:szCs w:val="18"/>
              </w:rPr>
              <w:t>1.选修10学分；</w:t>
            </w:r>
          </w:p>
          <w:p>
            <w:pPr>
              <w:adjustRightInd w:val="0"/>
              <w:snapToGrid w:val="0"/>
              <w:spacing w:line="240" w:lineRule="auto"/>
              <w:jc w:val="left"/>
              <w:rPr>
                <w:sz w:val="18"/>
                <w:szCs w:val="18"/>
              </w:rPr>
            </w:pPr>
            <w:r>
              <w:rPr>
                <w:rFonts w:hint="eastAsia"/>
                <w:sz w:val="18"/>
                <w:szCs w:val="18"/>
              </w:rPr>
              <w:t>2.人文社科类专业至少选修科学技术类课程2学分；</w:t>
            </w:r>
            <w:r>
              <w:rPr>
                <w:rFonts w:hint="eastAsia" w:cs="宋体"/>
                <w:color w:val="000000" w:themeColor="text1"/>
                <w:sz w:val="18"/>
                <w:szCs w:val="18"/>
                <w:lang w:bidi="ar"/>
                <w14:textFill>
                  <w14:solidFill>
                    <w14:schemeClr w14:val="tx1"/>
                  </w14:solidFill>
                </w14:textFill>
              </w:rPr>
              <w:t>必须选修美育类课程1学分</w:t>
            </w:r>
            <w:r>
              <w:rPr>
                <w:rFonts w:hint="eastAsia"/>
                <w:sz w:val="18"/>
                <w:szCs w:val="18"/>
              </w:rPr>
              <w:t>。</w:t>
            </w:r>
          </w:p>
          <w:p>
            <w:pPr>
              <w:adjustRightInd w:val="0"/>
              <w:snapToGrid w:val="0"/>
              <w:spacing w:line="240" w:lineRule="auto"/>
              <w:jc w:val="left"/>
              <w:rPr>
                <w:sz w:val="18"/>
                <w:szCs w:val="18"/>
              </w:rPr>
            </w:pPr>
            <w:r>
              <w:rPr>
                <w:rFonts w:hint="eastAsia"/>
                <w:color w:val="000000" w:themeColor="text1"/>
                <w:sz w:val="18"/>
                <w:szCs w:val="18"/>
                <w14:textFill>
                  <w14:solidFill>
                    <w14:schemeClr w14:val="tx1"/>
                  </w14:solidFill>
                </w14:textFill>
              </w:rPr>
              <w:t>3. 美育类、世界文明类、科学技术类包含的具体课程由学校统一安排。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jc w:val="center"/>
              <w:rPr>
                <w:sz w:val="18"/>
                <w:szCs w:val="18"/>
              </w:rPr>
            </w:pPr>
            <w:r>
              <w:rPr>
                <w:rFonts w:hint="eastAsia"/>
                <w:sz w:val="18"/>
                <w:szCs w:val="18"/>
              </w:rPr>
              <w:t>211811011</w:t>
            </w:r>
          </w:p>
        </w:tc>
        <w:tc>
          <w:tcPr>
            <w:tcW w:w="3647" w:type="dxa"/>
            <w:gridSpan w:val="4"/>
            <w:tcMar>
              <w:top w:w="15" w:type="dxa"/>
              <w:left w:w="15" w:type="dxa"/>
              <w:bottom w:w="0" w:type="dxa"/>
              <w:right w:w="15" w:type="dxa"/>
            </w:tcMar>
            <w:vAlign w:val="center"/>
          </w:tcPr>
          <w:p>
            <w:pPr>
              <w:spacing w:line="220" w:lineRule="exact"/>
              <w:jc w:val="left"/>
              <w:rPr>
                <w:sz w:val="18"/>
                <w:szCs w:val="18"/>
              </w:rPr>
            </w:pPr>
            <w:r>
              <w:rPr>
                <w:rFonts w:hint="eastAsia" w:eastAsiaTheme="minorEastAsia"/>
                <w:sz w:val="18"/>
                <w:szCs w:val="18"/>
              </w:rPr>
              <w:t>大学生国家安全教育National Security Education for College Students</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w:t>
            </w:r>
          </w:p>
        </w:tc>
        <w:tc>
          <w:tcPr>
            <w:tcW w:w="1007" w:type="dxa"/>
            <w:vMerge w:val="continue"/>
            <w:tcMar>
              <w:top w:w="15" w:type="dxa"/>
              <w:left w:w="15" w:type="dxa"/>
              <w:bottom w:w="0" w:type="dxa"/>
              <w:right w:w="15" w:type="dxa"/>
            </w:tcMar>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jc w:val="center"/>
              <w:rPr>
                <w:sz w:val="18"/>
                <w:szCs w:val="18"/>
              </w:rPr>
            </w:pPr>
            <w:r>
              <w:rPr>
                <w:rFonts w:hint="eastAsia"/>
                <w:sz w:val="18"/>
                <w:szCs w:val="18"/>
              </w:rPr>
              <w:t>232612002</w:t>
            </w:r>
          </w:p>
        </w:tc>
        <w:tc>
          <w:tcPr>
            <w:tcW w:w="3647" w:type="dxa"/>
            <w:gridSpan w:val="4"/>
            <w:tcMar>
              <w:top w:w="15" w:type="dxa"/>
              <w:left w:w="15" w:type="dxa"/>
              <w:bottom w:w="0" w:type="dxa"/>
              <w:right w:w="15" w:type="dxa"/>
            </w:tcMar>
            <w:vAlign w:val="center"/>
          </w:tcPr>
          <w:p>
            <w:pPr>
              <w:spacing w:line="220" w:lineRule="exact"/>
              <w:jc w:val="left"/>
              <w:rPr>
                <w:rFonts w:eastAsiaTheme="minorEastAsia"/>
                <w:sz w:val="18"/>
                <w:szCs w:val="18"/>
              </w:rPr>
            </w:pPr>
            <w:r>
              <w:rPr>
                <w:rFonts w:hint="eastAsia" w:eastAsiaTheme="minorEastAsia"/>
                <w:sz w:val="18"/>
                <w:szCs w:val="18"/>
              </w:rPr>
              <w:t>大学生劳动教育</w:t>
            </w:r>
          </w:p>
          <w:p>
            <w:pPr>
              <w:spacing w:line="220" w:lineRule="exact"/>
              <w:jc w:val="left"/>
              <w:rPr>
                <w:sz w:val="18"/>
                <w:szCs w:val="18"/>
              </w:rPr>
            </w:pPr>
            <w:r>
              <w:rPr>
                <w:rFonts w:hint="eastAsia" w:eastAsiaTheme="minorEastAsia"/>
                <w:sz w:val="18"/>
                <w:szCs w:val="18"/>
              </w:rPr>
              <w:t>Labor Education for College Students</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w:t>
            </w:r>
          </w:p>
        </w:tc>
        <w:tc>
          <w:tcPr>
            <w:tcW w:w="1007" w:type="dxa"/>
            <w:vMerge w:val="continue"/>
            <w:tcMar>
              <w:top w:w="15" w:type="dxa"/>
              <w:left w:w="15" w:type="dxa"/>
              <w:bottom w:w="0" w:type="dxa"/>
              <w:right w:w="15" w:type="dxa"/>
            </w:tcMar>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snapToGrid w:val="0"/>
              <w:jc w:val="center"/>
              <w:rPr>
                <w:sz w:val="18"/>
                <w:szCs w:val="18"/>
              </w:rPr>
            </w:pPr>
            <w:r>
              <w:rPr>
                <w:rFonts w:hint="eastAsia"/>
                <w:sz w:val="18"/>
                <w:szCs w:val="18"/>
              </w:rPr>
              <w:t>237412001</w:t>
            </w:r>
          </w:p>
        </w:tc>
        <w:tc>
          <w:tcPr>
            <w:tcW w:w="3647" w:type="dxa"/>
            <w:gridSpan w:val="4"/>
            <w:tcMar>
              <w:top w:w="15" w:type="dxa"/>
              <w:left w:w="15" w:type="dxa"/>
              <w:bottom w:w="0" w:type="dxa"/>
              <w:right w:w="15" w:type="dxa"/>
            </w:tcMar>
            <w:vAlign w:val="center"/>
          </w:tcPr>
          <w:p>
            <w:pPr>
              <w:spacing w:line="220" w:lineRule="exact"/>
              <w:jc w:val="left"/>
              <w:rPr>
                <w:rFonts w:eastAsiaTheme="minorEastAsia"/>
                <w:sz w:val="18"/>
                <w:szCs w:val="18"/>
              </w:rPr>
            </w:pPr>
            <w:r>
              <w:rPr>
                <w:rFonts w:hint="eastAsia" w:eastAsiaTheme="minorEastAsia"/>
                <w:sz w:val="18"/>
                <w:szCs w:val="18"/>
              </w:rPr>
              <w:t>创新方法基础</w:t>
            </w:r>
          </w:p>
          <w:p>
            <w:pPr>
              <w:spacing w:line="220" w:lineRule="exact"/>
              <w:jc w:val="left"/>
              <w:rPr>
                <w:sz w:val="18"/>
                <w:szCs w:val="18"/>
              </w:rPr>
            </w:pPr>
            <w:r>
              <w:rPr>
                <w:rFonts w:eastAsiaTheme="minorEastAsia"/>
                <w:sz w:val="18"/>
                <w:szCs w:val="18"/>
              </w:rPr>
              <w:t>Fundamentals of Innovative M</w:t>
            </w:r>
            <w:r>
              <w:rPr>
                <w:rFonts w:hint="eastAsia" w:eastAsiaTheme="minorEastAsia"/>
                <w:sz w:val="18"/>
                <w:szCs w:val="18"/>
                <w:lang w:val="en-US" w:eastAsia="zh-CN"/>
              </w:rPr>
              <w:t>e</w:t>
            </w:r>
            <w:r>
              <w:rPr>
                <w:rFonts w:eastAsiaTheme="minorEastAsia"/>
                <w:sz w:val="18"/>
                <w:szCs w:val="18"/>
              </w:rPr>
              <w:t>th</w:t>
            </w:r>
            <w:r>
              <w:rPr>
                <w:rFonts w:hint="eastAsia" w:eastAsiaTheme="minorEastAsia"/>
                <w:sz w:val="18"/>
                <w:szCs w:val="18"/>
                <w:lang w:val="en-US" w:eastAsia="zh-CN"/>
              </w:rPr>
              <w:t>o</w:t>
            </w:r>
            <w:r>
              <w:rPr>
                <w:rFonts w:eastAsiaTheme="minorEastAsia"/>
                <w:sz w:val="18"/>
                <w:szCs w:val="18"/>
              </w:rPr>
              <w:t>ds</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0.5</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16</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16</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w:t>
            </w:r>
          </w:p>
        </w:tc>
        <w:tc>
          <w:tcPr>
            <w:tcW w:w="1007" w:type="dxa"/>
            <w:vMerge w:val="continue"/>
            <w:tcMar>
              <w:top w:w="15" w:type="dxa"/>
              <w:left w:w="15" w:type="dxa"/>
              <w:bottom w:w="0" w:type="dxa"/>
              <w:right w:w="15" w:type="dxa"/>
            </w:tcMar>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237412002</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rFonts w:eastAsiaTheme="majorEastAsia"/>
                <w:kern w:val="0"/>
                <w:sz w:val="18"/>
                <w:szCs w:val="18"/>
              </w:rPr>
            </w:pPr>
            <w:r>
              <w:rPr>
                <w:rFonts w:hint="eastAsia"/>
                <w:sz w:val="18"/>
                <w:szCs w:val="18"/>
              </w:rPr>
              <w:t>大学生创业基础</w:t>
            </w:r>
            <w:r>
              <w:rPr>
                <w:rFonts w:eastAsiaTheme="majorEastAsia"/>
                <w:kern w:val="0"/>
                <w:sz w:val="18"/>
                <w:szCs w:val="18"/>
              </w:rPr>
              <w:t>*</w:t>
            </w:r>
          </w:p>
          <w:p>
            <w:pPr>
              <w:widowControl/>
              <w:adjustRightInd w:val="0"/>
              <w:snapToGrid w:val="0"/>
              <w:spacing w:line="200" w:lineRule="exact"/>
              <w:jc w:val="left"/>
              <w:rPr>
                <w:sz w:val="18"/>
                <w:szCs w:val="18"/>
              </w:rPr>
            </w:pPr>
            <w:r>
              <w:rPr>
                <w:rFonts w:eastAsiaTheme="majorEastAsia"/>
                <w:kern w:val="0"/>
                <w:sz w:val="18"/>
                <w:szCs w:val="18"/>
              </w:rPr>
              <w:t>Entrepreneurship Education for College Students</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0.5</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16</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16</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w:t>
            </w:r>
          </w:p>
        </w:tc>
        <w:tc>
          <w:tcPr>
            <w:tcW w:w="1007" w:type="dxa"/>
            <w:vMerge w:val="continue"/>
            <w:tcMar>
              <w:top w:w="15" w:type="dxa"/>
              <w:left w:w="15" w:type="dxa"/>
              <w:bottom w:w="0" w:type="dxa"/>
              <w:right w:w="15" w:type="dxa"/>
            </w:tcMar>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232612001</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sz w:val="18"/>
                <w:szCs w:val="18"/>
              </w:rPr>
            </w:pPr>
            <w:r>
              <w:rPr>
                <w:rFonts w:hint="eastAsia"/>
                <w:sz w:val="18"/>
                <w:szCs w:val="18"/>
              </w:rPr>
              <w:t>中国传统文化</w:t>
            </w:r>
            <w:r>
              <w:rPr>
                <w:rFonts w:eastAsiaTheme="majorEastAsia"/>
                <w:kern w:val="0"/>
                <w:sz w:val="18"/>
                <w:szCs w:val="18"/>
              </w:rPr>
              <w:t>*</w:t>
            </w:r>
          </w:p>
          <w:p>
            <w:pPr>
              <w:widowControl/>
              <w:adjustRightInd w:val="0"/>
              <w:snapToGrid w:val="0"/>
              <w:spacing w:line="200" w:lineRule="exact"/>
              <w:jc w:val="left"/>
              <w:rPr>
                <w:rFonts w:eastAsiaTheme="minorEastAsia"/>
                <w:sz w:val="18"/>
                <w:szCs w:val="18"/>
              </w:rPr>
            </w:pPr>
            <w:r>
              <w:rPr>
                <w:sz w:val="18"/>
                <w:szCs w:val="18"/>
              </w:rPr>
              <w:t>Chinese Traditional Culture</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16</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16</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w:t>
            </w:r>
          </w:p>
        </w:tc>
        <w:tc>
          <w:tcPr>
            <w:tcW w:w="1007" w:type="dxa"/>
            <w:vMerge w:val="continue"/>
            <w:tcMar>
              <w:top w:w="15" w:type="dxa"/>
              <w:left w:w="15" w:type="dxa"/>
              <w:bottom w:w="0" w:type="dxa"/>
              <w:right w:w="15" w:type="dxa"/>
            </w:tcMar>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 xml:space="preserve"> </w:t>
            </w:r>
            <w:r>
              <w:rPr>
                <w:rFonts w:hint="eastAsia"/>
                <w:sz w:val="18"/>
                <w:szCs w:val="18"/>
              </w:rPr>
              <w:t>---</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sz w:val="18"/>
                <w:szCs w:val="18"/>
              </w:rPr>
            </w:pPr>
            <w:r>
              <w:rPr>
                <w:rFonts w:hint="eastAsia"/>
                <w:sz w:val="18"/>
                <w:szCs w:val="18"/>
              </w:rPr>
              <w:t>美育限选课程</w:t>
            </w:r>
          </w:p>
        </w:tc>
        <w:tc>
          <w:tcPr>
            <w:tcW w:w="2936" w:type="dxa"/>
            <w:gridSpan w:val="5"/>
            <w:tcMar>
              <w:top w:w="15" w:type="dxa"/>
              <w:left w:w="15" w:type="dxa"/>
              <w:bottom w:w="0" w:type="dxa"/>
              <w:right w:w="15" w:type="dxa"/>
            </w:tcMar>
            <w:vAlign w:val="center"/>
          </w:tcPr>
          <w:p>
            <w:pPr>
              <w:adjustRightInd w:val="0"/>
              <w:snapToGrid w:val="0"/>
              <w:spacing w:line="240" w:lineRule="auto"/>
              <w:jc w:val="left"/>
              <w:rPr>
                <w:kern w:val="0"/>
                <w:sz w:val="18"/>
                <w:szCs w:val="18"/>
                <w:highlight w:val="red"/>
              </w:rPr>
            </w:pPr>
          </w:p>
        </w:tc>
        <w:tc>
          <w:tcPr>
            <w:tcW w:w="1007" w:type="dxa"/>
            <w:vMerge w:val="continue"/>
            <w:tcMar>
              <w:top w:w="15" w:type="dxa"/>
              <w:left w:w="15" w:type="dxa"/>
              <w:bottom w:w="0" w:type="dxa"/>
              <w:right w:w="15" w:type="dxa"/>
            </w:tcMar>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 xml:space="preserve"> </w:t>
            </w:r>
            <w:r>
              <w:rPr>
                <w:rFonts w:hint="eastAsia"/>
                <w:sz w:val="18"/>
                <w:szCs w:val="18"/>
              </w:rPr>
              <w:t>---</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sz w:val="18"/>
                <w:szCs w:val="18"/>
              </w:rPr>
            </w:pPr>
            <w:r>
              <w:rPr>
                <w:sz w:val="18"/>
                <w:szCs w:val="18"/>
              </w:rPr>
              <w:t>世界文明类</w:t>
            </w:r>
          </w:p>
        </w:tc>
        <w:tc>
          <w:tcPr>
            <w:tcW w:w="2936" w:type="dxa"/>
            <w:gridSpan w:val="5"/>
            <w:tcMar>
              <w:top w:w="15" w:type="dxa"/>
              <w:left w:w="15" w:type="dxa"/>
              <w:bottom w:w="0" w:type="dxa"/>
              <w:right w:w="15" w:type="dxa"/>
            </w:tcMar>
            <w:vAlign w:val="center"/>
          </w:tcPr>
          <w:p>
            <w:pPr>
              <w:adjustRightInd w:val="0"/>
              <w:snapToGrid w:val="0"/>
              <w:spacing w:line="240" w:lineRule="auto"/>
              <w:jc w:val="left"/>
              <w:rPr>
                <w:kern w:val="0"/>
                <w:sz w:val="18"/>
                <w:szCs w:val="18"/>
                <w:highlight w:val="red"/>
              </w:rPr>
            </w:pPr>
          </w:p>
        </w:tc>
        <w:tc>
          <w:tcPr>
            <w:tcW w:w="1007" w:type="dxa"/>
            <w:vMerge w:val="continue"/>
            <w:tcMar>
              <w:top w:w="15" w:type="dxa"/>
              <w:left w:w="15" w:type="dxa"/>
              <w:bottom w:w="0" w:type="dxa"/>
              <w:right w:w="15" w:type="dxa"/>
            </w:tcMar>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 xml:space="preserve"> </w:t>
            </w:r>
            <w:r>
              <w:rPr>
                <w:rFonts w:hint="eastAsia"/>
                <w:sz w:val="18"/>
                <w:szCs w:val="18"/>
              </w:rPr>
              <w:t>---</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sz w:val="18"/>
                <w:szCs w:val="18"/>
              </w:rPr>
            </w:pPr>
            <w:r>
              <w:rPr>
                <w:sz w:val="18"/>
                <w:szCs w:val="18"/>
              </w:rPr>
              <w:t>科学技术类</w:t>
            </w:r>
          </w:p>
        </w:tc>
        <w:tc>
          <w:tcPr>
            <w:tcW w:w="2936" w:type="dxa"/>
            <w:gridSpan w:val="5"/>
            <w:tcMar>
              <w:top w:w="15" w:type="dxa"/>
              <w:left w:w="15" w:type="dxa"/>
              <w:bottom w:w="0" w:type="dxa"/>
              <w:right w:w="15" w:type="dxa"/>
            </w:tcMar>
            <w:vAlign w:val="center"/>
          </w:tcPr>
          <w:p>
            <w:pPr>
              <w:spacing w:line="200" w:lineRule="exact"/>
              <w:jc w:val="left"/>
              <w:rPr>
                <w:kern w:val="0"/>
                <w:sz w:val="18"/>
                <w:szCs w:val="18"/>
                <w:highlight w:val="red"/>
              </w:rPr>
            </w:pPr>
          </w:p>
        </w:tc>
        <w:tc>
          <w:tcPr>
            <w:tcW w:w="1007" w:type="dxa"/>
            <w:vMerge w:val="continue"/>
            <w:tcMar>
              <w:top w:w="15" w:type="dxa"/>
              <w:left w:w="15" w:type="dxa"/>
              <w:bottom w:w="0" w:type="dxa"/>
              <w:right w:w="15" w:type="dxa"/>
            </w:tcMar>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238322001</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sz w:val="18"/>
                <w:szCs w:val="18"/>
              </w:rPr>
            </w:pPr>
            <w:r>
              <w:rPr>
                <w:rFonts w:hint="eastAsia"/>
                <w:sz w:val="18"/>
                <w:szCs w:val="18"/>
              </w:rPr>
              <w:t>大学生职业生涯规划与就业指导I</w:t>
            </w:r>
          </w:p>
          <w:p>
            <w:pPr>
              <w:widowControl/>
              <w:adjustRightInd w:val="0"/>
              <w:snapToGrid w:val="0"/>
              <w:spacing w:line="200" w:lineRule="exact"/>
              <w:jc w:val="left"/>
              <w:rPr>
                <w:sz w:val="18"/>
                <w:szCs w:val="18"/>
              </w:rPr>
            </w:pPr>
            <w:r>
              <w:rPr>
                <w:rFonts w:hint="eastAsia"/>
                <w:sz w:val="18"/>
                <w:szCs w:val="18"/>
              </w:rPr>
              <w:t>Career Planning and Employment Guidance for College Students I</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0.25</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10</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8</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w:t>
            </w:r>
          </w:p>
        </w:tc>
        <w:tc>
          <w:tcPr>
            <w:tcW w:w="1007" w:type="dxa"/>
            <w:vMerge w:val="continue"/>
            <w:tcMar>
              <w:top w:w="15" w:type="dxa"/>
              <w:left w:w="15" w:type="dxa"/>
              <w:bottom w:w="0" w:type="dxa"/>
              <w:right w:w="15" w:type="dxa"/>
            </w:tcMar>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238322002</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sz w:val="18"/>
                <w:szCs w:val="18"/>
              </w:rPr>
            </w:pPr>
            <w:r>
              <w:rPr>
                <w:rFonts w:hint="eastAsia"/>
                <w:sz w:val="18"/>
                <w:szCs w:val="18"/>
              </w:rPr>
              <w:t>大学生职业生涯规划与就业指导II</w:t>
            </w:r>
          </w:p>
          <w:p>
            <w:pPr>
              <w:widowControl/>
              <w:adjustRightInd w:val="0"/>
              <w:snapToGrid w:val="0"/>
              <w:spacing w:line="200" w:lineRule="exact"/>
              <w:jc w:val="left"/>
              <w:rPr>
                <w:sz w:val="18"/>
                <w:szCs w:val="18"/>
              </w:rPr>
            </w:pPr>
            <w:r>
              <w:rPr>
                <w:rFonts w:hint="eastAsia"/>
                <w:sz w:val="18"/>
                <w:szCs w:val="18"/>
              </w:rPr>
              <w:t>Career Planning and Employment Guidance for College Students II</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0.25</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10</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8</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w:t>
            </w:r>
          </w:p>
        </w:tc>
        <w:tc>
          <w:tcPr>
            <w:tcW w:w="1007" w:type="dxa"/>
            <w:vMerge w:val="continue"/>
            <w:tcMar>
              <w:top w:w="15" w:type="dxa"/>
              <w:left w:w="15" w:type="dxa"/>
              <w:bottom w:w="0" w:type="dxa"/>
              <w:right w:w="15" w:type="dxa"/>
            </w:tcMar>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238322003</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sz w:val="18"/>
                <w:szCs w:val="18"/>
              </w:rPr>
            </w:pPr>
            <w:r>
              <w:rPr>
                <w:rFonts w:hint="eastAsia"/>
                <w:sz w:val="18"/>
                <w:szCs w:val="18"/>
              </w:rPr>
              <w:t>大学生职业生涯规划与就业指导III</w:t>
            </w:r>
          </w:p>
          <w:p>
            <w:pPr>
              <w:widowControl/>
              <w:adjustRightInd w:val="0"/>
              <w:snapToGrid w:val="0"/>
              <w:spacing w:line="200" w:lineRule="exact"/>
              <w:jc w:val="left"/>
              <w:rPr>
                <w:sz w:val="18"/>
                <w:szCs w:val="18"/>
              </w:rPr>
            </w:pPr>
            <w:r>
              <w:rPr>
                <w:rFonts w:hint="eastAsia"/>
                <w:sz w:val="18"/>
                <w:szCs w:val="18"/>
              </w:rPr>
              <w:t>Career Planning and Employment Guidance for College Students III</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0.25</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10</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8</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5</w:t>
            </w:r>
          </w:p>
        </w:tc>
        <w:tc>
          <w:tcPr>
            <w:tcW w:w="1007" w:type="dxa"/>
            <w:vMerge w:val="continue"/>
            <w:tcMar>
              <w:top w:w="15" w:type="dxa"/>
              <w:left w:w="15" w:type="dxa"/>
              <w:bottom w:w="0" w:type="dxa"/>
              <w:right w:w="15" w:type="dxa"/>
            </w:tcMar>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238322004</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sz w:val="18"/>
                <w:szCs w:val="18"/>
              </w:rPr>
            </w:pPr>
            <w:r>
              <w:rPr>
                <w:rFonts w:hint="eastAsia"/>
                <w:sz w:val="18"/>
                <w:szCs w:val="18"/>
              </w:rPr>
              <w:t xml:space="preserve">大学生职业生涯规划与就业指导 Ⅳ </w:t>
            </w:r>
          </w:p>
          <w:p>
            <w:pPr>
              <w:widowControl/>
              <w:adjustRightInd w:val="0"/>
              <w:snapToGrid w:val="0"/>
              <w:spacing w:line="200" w:lineRule="exact"/>
              <w:jc w:val="left"/>
              <w:rPr>
                <w:sz w:val="18"/>
                <w:szCs w:val="18"/>
              </w:rPr>
            </w:pPr>
            <w:r>
              <w:rPr>
                <w:rFonts w:hint="eastAsia"/>
                <w:sz w:val="18"/>
                <w:szCs w:val="18"/>
              </w:rPr>
              <w:t xml:space="preserve">Career Planning and Employment Guidance for College Students Ⅳ   </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0.25</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8</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8</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7</w:t>
            </w:r>
          </w:p>
        </w:tc>
        <w:tc>
          <w:tcPr>
            <w:tcW w:w="1007" w:type="dxa"/>
            <w:vMerge w:val="continue"/>
            <w:tcMar>
              <w:top w:w="15" w:type="dxa"/>
              <w:left w:w="15" w:type="dxa"/>
              <w:bottom w:w="0" w:type="dxa"/>
              <w:right w:w="15" w:type="dxa"/>
            </w:tcMar>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08" w:type="dxa"/>
            <w:vMerge w:val="continue"/>
          </w:tcPr>
          <w:p>
            <w:pPr>
              <w:adjustRightInd w:val="0"/>
              <w:snapToGrid w:val="0"/>
              <w:spacing w:line="312" w:lineRule="auto"/>
              <w:jc w:val="center"/>
              <w:rPr>
                <w:szCs w:val="21"/>
              </w:rPr>
            </w:pPr>
          </w:p>
        </w:tc>
        <w:tc>
          <w:tcPr>
            <w:tcW w:w="438" w:type="dxa"/>
            <w:vMerge w:val="continue"/>
            <w:tcMar>
              <w:top w:w="15" w:type="dxa"/>
              <w:left w:w="15" w:type="dxa"/>
              <w:bottom w:w="0" w:type="dxa"/>
              <w:right w:w="15" w:type="dxa"/>
            </w:tcMar>
            <w:vAlign w:val="center"/>
          </w:tcPr>
          <w:p>
            <w:pPr>
              <w:adjustRightInd w:val="0"/>
              <w:snapToGrid w:val="0"/>
              <w:spacing w:line="36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40" w:lineRule="auto"/>
              <w:jc w:val="center"/>
              <w:rPr>
                <w:sz w:val="18"/>
                <w:szCs w:val="18"/>
              </w:rPr>
            </w:pPr>
            <w:r>
              <w:rPr>
                <w:rFonts w:hint="eastAsia"/>
                <w:sz w:val="18"/>
                <w:szCs w:val="18"/>
              </w:rPr>
              <w:t>211311001</w:t>
            </w:r>
          </w:p>
        </w:tc>
        <w:tc>
          <w:tcPr>
            <w:tcW w:w="3647" w:type="dxa"/>
            <w:gridSpan w:val="4"/>
            <w:tcMar>
              <w:top w:w="15" w:type="dxa"/>
              <w:left w:w="15" w:type="dxa"/>
              <w:bottom w:w="0" w:type="dxa"/>
              <w:right w:w="15" w:type="dxa"/>
            </w:tcMar>
            <w:vAlign w:val="center"/>
          </w:tcPr>
          <w:p>
            <w:pPr>
              <w:widowControl/>
              <w:adjustRightInd w:val="0"/>
              <w:snapToGrid w:val="0"/>
              <w:spacing w:line="240" w:lineRule="auto"/>
              <w:jc w:val="left"/>
              <w:rPr>
                <w:sz w:val="18"/>
                <w:szCs w:val="18"/>
              </w:rPr>
            </w:pPr>
            <w:r>
              <w:rPr>
                <w:rFonts w:hint="eastAsia"/>
                <w:sz w:val="18"/>
                <w:szCs w:val="18"/>
              </w:rPr>
              <w:t>新生研讨课*</w:t>
            </w:r>
          </w:p>
          <w:p>
            <w:pPr>
              <w:widowControl/>
              <w:adjustRightInd w:val="0"/>
              <w:snapToGrid w:val="0"/>
              <w:spacing w:line="240" w:lineRule="auto"/>
              <w:jc w:val="left"/>
              <w:rPr>
                <w:rFonts w:eastAsiaTheme="minorEastAsia"/>
                <w:sz w:val="18"/>
                <w:szCs w:val="18"/>
              </w:rPr>
            </w:pPr>
            <w:r>
              <w:rPr>
                <w:rFonts w:hint="eastAsia"/>
                <w:sz w:val="18"/>
                <w:szCs w:val="18"/>
              </w:rPr>
              <w:t>Freshman Seminar</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16</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16</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1</w:t>
            </w:r>
          </w:p>
        </w:tc>
        <w:tc>
          <w:tcPr>
            <w:tcW w:w="1007" w:type="dxa"/>
            <w:vMerge w:val="continue"/>
            <w:tcMar>
              <w:top w:w="15" w:type="dxa"/>
              <w:left w:w="15" w:type="dxa"/>
              <w:bottom w:w="0" w:type="dxa"/>
              <w:right w:w="15" w:type="dxa"/>
            </w:tcMar>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8" w:type="dxa"/>
            <w:vMerge w:val="continue"/>
          </w:tcPr>
          <w:p>
            <w:pPr>
              <w:adjustRightInd w:val="0"/>
              <w:snapToGrid w:val="0"/>
              <w:spacing w:line="312" w:lineRule="auto"/>
              <w:jc w:val="center"/>
              <w:rPr>
                <w:szCs w:val="21"/>
              </w:rPr>
            </w:pPr>
          </w:p>
        </w:tc>
        <w:tc>
          <w:tcPr>
            <w:tcW w:w="1486" w:type="dxa"/>
            <w:gridSpan w:val="2"/>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b/>
                <w:bCs/>
                <w:sz w:val="18"/>
                <w:szCs w:val="18"/>
              </w:rPr>
              <w:t>应修学分</w:t>
            </w:r>
          </w:p>
        </w:tc>
        <w:tc>
          <w:tcPr>
            <w:tcW w:w="951" w:type="dxa"/>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47.5</w:t>
            </w:r>
          </w:p>
        </w:tc>
        <w:tc>
          <w:tcPr>
            <w:tcW w:w="1499" w:type="dxa"/>
            <w:gridSpan w:val="2"/>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必修学分</w:t>
            </w:r>
          </w:p>
        </w:tc>
        <w:tc>
          <w:tcPr>
            <w:tcW w:w="1197" w:type="dxa"/>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34.5</w:t>
            </w:r>
          </w:p>
        </w:tc>
        <w:tc>
          <w:tcPr>
            <w:tcW w:w="1132" w:type="dxa"/>
            <w:gridSpan w:val="2"/>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kern w:val="0"/>
                <w:sz w:val="18"/>
                <w:szCs w:val="18"/>
              </w:rPr>
            </w:pPr>
            <w:r>
              <w:rPr>
                <w:rFonts w:hint="eastAsia"/>
                <w:b/>
                <w:bCs/>
                <w:kern w:val="0"/>
                <w:sz w:val="18"/>
                <w:szCs w:val="18"/>
              </w:rPr>
              <w:t>选修学分</w:t>
            </w:r>
          </w:p>
        </w:tc>
        <w:tc>
          <w:tcPr>
            <w:tcW w:w="552" w:type="dxa"/>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kern w:val="0"/>
                <w:sz w:val="18"/>
                <w:szCs w:val="18"/>
              </w:rPr>
            </w:pPr>
            <w:r>
              <w:rPr>
                <w:rFonts w:hint="eastAsia"/>
                <w:b/>
                <w:bCs/>
                <w:kern w:val="0"/>
                <w:sz w:val="18"/>
                <w:szCs w:val="18"/>
              </w:rPr>
              <w:t>13</w:t>
            </w:r>
          </w:p>
        </w:tc>
        <w:tc>
          <w:tcPr>
            <w:tcW w:w="1252" w:type="dxa"/>
            <w:gridSpan w:val="2"/>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实验学分</w:t>
            </w:r>
          </w:p>
        </w:tc>
        <w:tc>
          <w:tcPr>
            <w:tcW w:w="1007" w:type="dxa"/>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rFonts w:hint="default" w:eastAsia="宋体"/>
                <w:b/>
                <w:bCs/>
                <w:sz w:val="18"/>
                <w:szCs w:val="18"/>
                <w:lang w:val="en-US" w:eastAsia="zh-CN"/>
              </w:rPr>
            </w:pPr>
            <w:r>
              <w:rPr>
                <w:rFonts w:hint="eastAsia"/>
                <w:b/>
                <w:bCs/>
                <w:sz w:val="18"/>
                <w:szCs w:val="18"/>
              </w:rPr>
              <w:t>4</w:t>
            </w:r>
            <w:r>
              <w:rPr>
                <w:rFonts w:hint="eastAsia"/>
                <w:b/>
                <w:bCs/>
                <w:sz w:val="18"/>
                <w:szCs w:val="18"/>
                <w:lang w:eastAsia="zh-CN"/>
              </w:rPr>
              <w:t>.</w:t>
            </w:r>
            <w:r>
              <w:rPr>
                <w:rFonts w:hint="eastAsia"/>
                <w:b/>
                <w:bCs/>
                <w:sz w:val="18"/>
                <w:szCs w:val="18"/>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6" w:type="dxa"/>
            <w:gridSpan w:val="2"/>
            <w:vMerge w:val="restart"/>
            <w:vAlign w:val="center"/>
          </w:tcPr>
          <w:p>
            <w:pPr>
              <w:adjustRightInd w:val="0"/>
              <w:snapToGrid w:val="0"/>
              <w:spacing w:line="340" w:lineRule="exact"/>
              <w:jc w:val="both"/>
              <w:rPr>
                <w:rFonts w:hint="eastAsia" w:hAnsi="宋体"/>
                <w:b/>
                <w:sz w:val="18"/>
                <w:szCs w:val="18"/>
              </w:rPr>
            </w:pPr>
          </w:p>
          <w:p>
            <w:pPr>
              <w:adjustRightInd w:val="0"/>
              <w:snapToGrid w:val="0"/>
              <w:spacing w:line="340" w:lineRule="exact"/>
              <w:jc w:val="center"/>
              <w:rPr>
                <w:rFonts w:hAnsi="宋体"/>
                <w:b/>
                <w:sz w:val="18"/>
                <w:szCs w:val="18"/>
              </w:rPr>
            </w:pPr>
            <w:r>
              <w:rPr>
                <w:rFonts w:hint="eastAsia" w:hAnsi="宋体"/>
                <w:b/>
                <w:sz w:val="18"/>
                <w:szCs w:val="18"/>
              </w:rPr>
              <w:t>专</w:t>
            </w:r>
          </w:p>
          <w:p>
            <w:pPr>
              <w:adjustRightInd w:val="0"/>
              <w:snapToGrid w:val="0"/>
              <w:spacing w:line="340" w:lineRule="exact"/>
              <w:jc w:val="center"/>
              <w:rPr>
                <w:rFonts w:hAnsi="宋体"/>
                <w:b/>
                <w:sz w:val="18"/>
                <w:szCs w:val="18"/>
              </w:rPr>
            </w:pPr>
            <w:r>
              <w:rPr>
                <w:rFonts w:hint="eastAsia" w:hAnsi="宋体"/>
                <w:b/>
                <w:sz w:val="18"/>
                <w:szCs w:val="18"/>
              </w:rPr>
              <w:t>业</w:t>
            </w:r>
          </w:p>
          <w:p>
            <w:pPr>
              <w:adjustRightInd w:val="0"/>
              <w:snapToGrid w:val="0"/>
              <w:spacing w:line="340" w:lineRule="exact"/>
              <w:jc w:val="center"/>
              <w:rPr>
                <w:rFonts w:hAnsi="宋体"/>
                <w:b/>
                <w:sz w:val="18"/>
                <w:szCs w:val="18"/>
              </w:rPr>
            </w:pPr>
            <w:r>
              <w:rPr>
                <w:rFonts w:hint="eastAsia" w:hAnsi="宋体"/>
                <w:b/>
                <w:sz w:val="18"/>
                <w:szCs w:val="18"/>
              </w:rPr>
              <w:t>基</w:t>
            </w:r>
          </w:p>
          <w:p>
            <w:pPr>
              <w:adjustRightInd w:val="0"/>
              <w:snapToGrid w:val="0"/>
              <w:spacing w:line="340" w:lineRule="exact"/>
              <w:jc w:val="center"/>
              <w:rPr>
                <w:rFonts w:hAnsi="宋体"/>
                <w:b/>
                <w:sz w:val="18"/>
                <w:szCs w:val="18"/>
              </w:rPr>
            </w:pPr>
            <w:r>
              <w:rPr>
                <w:rFonts w:hint="eastAsia" w:hAnsi="宋体"/>
                <w:b/>
                <w:sz w:val="18"/>
                <w:szCs w:val="18"/>
              </w:rPr>
              <w:t>础</w:t>
            </w:r>
          </w:p>
          <w:p>
            <w:pPr>
              <w:adjustRightInd w:val="0"/>
              <w:snapToGrid w:val="0"/>
              <w:spacing w:line="340" w:lineRule="exact"/>
              <w:jc w:val="center"/>
              <w:rPr>
                <w:rFonts w:hAnsi="宋体"/>
                <w:b/>
                <w:sz w:val="18"/>
                <w:szCs w:val="18"/>
              </w:rPr>
            </w:pPr>
            <w:r>
              <w:rPr>
                <w:rFonts w:hint="eastAsia" w:hAnsi="宋体"/>
                <w:b/>
                <w:sz w:val="18"/>
                <w:szCs w:val="18"/>
              </w:rPr>
              <w:t>课</w:t>
            </w:r>
          </w:p>
          <w:p>
            <w:pPr>
              <w:adjustRightInd w:val="0"/>
              <w:snapToGrid w:val="0"/>
              <w:spacing w:line="340" w:lineRule="exact"/>
              <w:jc w:val="center"/>
              <w:rPr>
                <w:rFonts w:hAnsi="宋体"/>
                <w:b/>
                <w:sz w:val="18"/>
                <w:szCs w:val="18"/>
              </w:rPr>
            </w:pPr>
            <w:r>
              <w:rPr>
                <w:rFonts w:hint="eastAsia" w:hAnsi="宋体"/>
                <w:b/>
                <w:sz w:val="18"/>
                <w:szCs w:val="18"/>
              </w:rPr>
              <w:t>程</w:t>
            </w:r>
          </w:p>
        </w:tc>
        <w:tc>
          <w:tcPr>
            <w:tcW w:w="1048"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kern w:val="0"/>
                <w:sz w:val="18"/>
                <w:szCs w:val="18"/>
                <w:lang w:bidi="ar"/>
              </w:rPr>
              <w:t>211118905</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color w:val="000000"/>
                <w:kern w:val="0"/>
                <w:sz w:val="18"/>
                <w:szCs w:val="18"/>
              </w:rPr>
            </w:pPr>
            <w:r>
              <w:rPr>
                <w:color w:val="000000"/>
                <w:kern w:val="0"/>
                <w:sz w:val="18"/>
                <w:szCs w:val="18"/>
                <w:lang w:bidi="ar"/>
              </w:rPr>
              <w:t xml:space="preserve">高等数学（C）Ⅰ </w:t>
            </w:r>
          </w:p>
          <w:p>
            <w:pPr>
              <w:widowControl/>
              <w:adjustRightInd w:val="0"/>
              <w:snapToGrid w:val="0"/>
              <w:spacing w:line="200" w:lineRule="exact"/>
              <w:jc w:val="left"/>
              <w:rPr>
                <w:sz w:val="18"/>
                <w:szCs w:val="18"/>
              </w:rPr>
            </w:pPr>
            <w:r>
              <w:rPr>
                <w:color w:val="000000"/>
                <w:kern w:val="0"/>
                <w:sz w:val="18"/>
                <w:szCs w:val="18"/>
                <w:lang w:bidi="ar"/>
              </w:rPr>
              <w:t>Advanced Mathematics</w:t>
            </w:r>
            <w:r>
              <w:rPr>
                <w:rFonts w:hint="eastAsia"/>
                <w:color w:val="000000"/>
                <w:kern w:val="0"/>
                <w:sz w:val="18"/>
                <w:szCs w:val="18"/>
                <w:lang w:eastAsia="zh-CN" w:bidi="ar"/>
              </w:rPr>
              <w:t>（</w:t>
            </w:r>
            <w:r>
              <w:rPr>
                <w:rFonts w:hint="eastAsia"/>
                <w:color w:val="000000"/>
                <w:kern w:val="0"/>
                <w:sz w:val="18"/>
                <w:szCs w:val="18"/>
                <w:lang w:val="en-US" w:eastAsia="zh-CN" w:bidi="ar"/>
              </w:rPr>
              <w:t>C</w:t>
            </w:r>
            <w:r>
              <w:rPr>
                <w:rFonts w:hint="eastAsia"/>
                <w:color w:val="000000"/>
                <w:kern w:val="0"/>
                <w:sz w:val="18"/>
                <w:szCs w:val="18"/>
                <w:lang w:eastAsia="zh-CN" w:bidi="ar"/>
              </w:rPr>
              <w:t>）</w:t>
            </w:r>
            <w:r>
              <w:rPr>
                <w:color w:val="000000"/>
                <w:kern w:val="0"/>
                <w:sz w:val="18"/>
                <w:szCs w:val="18"/>
                <w:lang w:bidi="ar"/>
              </w:rPr>
              <w:t xml:space="preserve"> I</w:t>
            </w:r>
          </w:p>
        </w:tc>
        <w:tc>
          <w:tcPr>
            <w:tcW w:w="639"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kern w:val="0"/>
                <w:sz w:val="18"/>
                <w:szCs w:val="18"/>
                <w:lang w:bidi="ar"/>
              </w:rPr>
              <w:t>5</w:t>
            </w:r>
          </w:p>
        </w:tc>
        <w:tc>
          <w:tcPr>
            <w:tcW w:w="493"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kern w:val="0"/>
                <w:sz w:val="18"/>
                <w:szCs w:val="18"/>
                <w:lang w:bidi="ar"/>
              </w:rPr>
              <w:t>80</w:t>
            </w:r>
          </w:p>
        </w:tc>
        <w:tc>
          <w:tcPr>
            <w:tcW w:w="552"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kern w:val="0"/>
                <w:sz w:val="18"/>
                <w:szCs w:val="18"/>
                <w:lang w:bidi="ar"/>
              </w:rPr>
              <w:t>80</w:t>
            </w:r>
          </w:p>
        </w:tc>
        <w:tc>
          <w:tcPr>
            <w:tcW w:w="62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kern w:val="0"/>
                <w:sz w:val="18"/>
                <w:szCs w:val="18"/>
                <w:lang w:bidi="ar"/>
              </w:rPr>
              <w:t>1</w:t>
            </w:r>
          </w:p>
        </w:tc>
        <w:tc>
          <w:tcPr>
            <w:tcW w:w="1007" w:type="dxa"/>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6" w:type="dxa"/>
            <w:gridSpan w:val="2"/>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211318025</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color w:val="000000"/>
                <w:kern w:val="0"/>
                <w:sz w:val="18"/>
                <w:szCs w:val="18"/>
              </w:rPr>
            </w:pPr>
            <w:r>
              <w:rPr>
                <w:color w:val="000000"/>
                <w:kern w:val="0"/>
                <w:sz w:val="18"/>
                <w:szCs w:val="18"/>
                <w:lang w:bidi="ar"/>
              </w:rPr>
              <w:t>政治经济学</w:t>
            </w:r>
          </w:p>
          <w:p>
            <w:pPr>
              <w:widowControl/>
              <w:adjustRightInd w:val="0"/>
              <w:snapToGrid w:val="0"/>
              <w:spacing w:line="200" w:lineRule="exact"/>
              <w:jc w:val="left"/>
              <w:rPr>
                <w:rFonts w:ascii="Times New Roman" w:hAnsi="Times New Roman" w:eastAsia="宋体" w:cs="Times New Roman"/>
                <w:kern w:val="2"/>
                <w:sz w:val="18"/>
                <w:szCs w:val="18"/>
                <w:lang w:val="en-US" w:eastAsia="zh-CN" w:bidi="ar-SA"/>
              </w:rPr>
            </w:pPr>
            <w:r>
              <w:rPr>
                <w:color w:val="000000"/>
                <w:kern w:val="0"/>
                <w:sz w:val="18"/>
                <w:szCs w:val="18"/>
                <w:lang w:bidi="ar"/>
              </w:rPr>
              <w:t>Political Economics</w:t>
            </w:r>
          </w:p>
        </w:tc>
        <w:tc>
          <w:tcPr>
            <w:tcW w:w="639"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2</w:t>
            </w:r>
          </w:p>
        </w:tc>
        <w:tc>
          <w:tcPr>
            <w:tcW w:w="493"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32</w:t>
            </w:r>
          </w:p>
        </w:tc>
        <w:tc>
          <w:tcPr>
            <w:tcW w:w="621"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1</w:t>
            </w:r>
          </w:p>
        </w:tc>
        <w:tc>
          <w:tcPr>
            <w:tcW w:w="1007" w:type="dxa"/>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6" w:type="dxa"/>
            <w:gridSpan w:val="2"/>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211318026</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color w:val="000000"/>
                <w:kern w:val="0"/>
                <w:sz w:val="18"/>
                <w:szCs w:val="18"/>
              </w:rPr>
            </w:pPr>
            <w:r>
              <w:rPr>
                <w:color w:val="000000"/>
                <w:kern w:val="0"/>
                <w:sz w:val="18"/>
                <w:szCs w:val="18"/>
                <w:lang w:bidi="ar"/>
              </w:rPr>
              <w:t>微观经济学（C）</w:t>
            </w:r>
          </w:p>
          <w:p>
            <w:pPr>
              <w:widowControl/>
              <w:adjustRightInd w:val="0"/>
              <w:snapToGrid w:val="0"/>
              <w:spacing w:line="200" w:lineRule="exact"/>
              <w:jc w:val="left"/>
              <w:rPr>
                <w:rFonts w:hint="eastAsia" w:ascii="Times New Roman" w:hAnsi="Times New Roman" w:eastAsia="宋体" w:cs="Times New Roman"/>
                <w:kern w:val="2"/>
                <w:sz w:val="18"/>
                <w:szCs w:val="18"/>
                <w:lang w:val="en-US" w:eastAsia="zh-CN" w:bidi="ar-SA"/>
              </w:rPr>
            </w:pPr>
            <w:r>
              <w:rPr>
                <w:color w:val="000000"/>
                <w:kern w:val="0"/>
                <w:sz w:val="18"/>
                <w:szCs w:val="18"/>
                <w:lang w:bidi="ar"/>
              </w:rPr>
              <w:t>Microeconomics</w:t>
            </w:r>
            <w:r>
              <w:rPr>
                <w:rFonts w:hint="eastAsia"/>
                <w:color w:val="000000"/>
                <w:kern w:val="0"/>
                <w:sz w:val="18"/>
                <w:szCs w:val="18"/>
                <w:lang w:eastAsia="zh-CN" w:bidi="ar"/>
              </w:rPr>
              <w:t>（</w:t>
            </w:r>
            <w:r>
              <w:rPr>
                <w:rFonts w:hint="eastAsia"/>
                <w:color w:val="000000"/>
                <w:kern w:val="0"/>
                <w:sz w:val="18"/>
                <w:szCs w:val="18"/>
                <w:lang w:val="en-US" w:eastAsia="zh-CN" w:bidi="ar"/>
              </w:rPr>
              <w:t>C</w:t>
            </w:r>
            <w:r>
              <w:rPr>
                <w:rFonts w:hint="eastAsia"/>
                <w:color w:val="000000"/>
                <w:kern w:val="0"/>
                <w:sz w:val="18"/>
                <w:szCs w:val="18"/>
                <w:lang w:eastAsia="zh-CN" w:bidi="ar"/>
              </w:rPr>
              <w:t>）</w:t>
            </w:r>
          </w:p>
        </w:tc>
        <w:tc>
          <w:tcPr>
            <w:tcW w:w="639"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3</w:t>
            </w:r>
          </w:p>
        </w:tc>
        <w:tc>
          <w:tcPr>
            <w:tcW w:w="493"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48</w:t>
            </w:r>
          </w:p>
        </w:tc>
        <w:tc>
          <w:tcPr>
            <w:tcW w:w="552"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40</w:t>
            </w:r>
          </w:p>
        </w:tc>
        <w:tc>
          <w:tcPr>
            <w:tcW w:w="621"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8</w:t>
            </w:r>
          </w:p>
        </w:tc>
        <w:tc>
          <w:tcPr>
            <w:tcW w:w="631"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1</w:t>
            </w:r>
          </w:p>
        </w:tc>
        <w:tc>
          <w:tcPr>
            <w:tcW w:w="1007" w:type="dxa"/>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6" w:type="dxa"/>
            <w:gridSpan w:val="2"/>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211318906</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color w:val="000000"/>
                <w:kern w:val="0"/>
                <w:sz w:val="18"/>
                <w:szCs w:val="18"/>
              </w:rPr>
            </w:pPr>
            <w:r>
              <w:rPr>
                <w:color w:val="000000"/>
                <w:kern w:val="0"/>
                <w:sz w:val="18"/>
                <w:szCs w:val="18"/>
                <w:lang w:bidi="ar"/>
              </w:rPr>
              <w:t>宏观经济学(A)</w:t>
            </w:r>
          </w:p>
          <w:p>
            <w:pPr>
              <w:widowControl/>
              <w:adjustRightInd w:val="0"/>
              <w:snapToGrid w:val="0"/>
              <w:spacing w:line="200" w:lineRule="exact"/>
              <w:jc w:val="left"/>
              <w:rPr>
                <w:rFonts w:hint="eastAsia" w:ascii="Times New Roman" w:hAnsi="Times New Roman" w:eastAsia="宋体" w:cs="Times New Roman"/>
                <w:kern w:val="2"/>
                <w:sz w:val="18"/>
                <w:szCs w:val="18"/>
                <w:lang w:val="en-US" w:eastAsia="zh-CN" w:bidi="ar-SA"/>
              </w:rPr>
            </w:pPr>
            <w:r>
              <w:rPr>
                <w:color w:val="000000"/>
                <w:kern w:val="0"/>
                <w:sz w:val="18"/>
                <w:szCs w:val="18"/>
                <w:lang w:bidi="ar"/>
              </w:rPr>
              <w:t>Macroeconomics</w:t>
            </w:r>
            <w:r>
              <w:rPr>
                <w:rFonts w:hint="eastAsia"/>
                <w:color w:val="000000"/>
                <w:kern w:val="0"/>
                <w:sz w:val="18"/>
                <w:szCs w:val="18"/>
                <w:lang w:eastAsia="zh-CN" w:bidi="ar"/>
              </w:rPr>
              <w:t>（</w:t>
            </w:r>
            <w:r>
              <w:rPr>
                <w:rFonts w:hint="eastAsia"/>
                <w:color w:val="000000"/>
                <w:kern w:val="0"/>
                <w:sz w:val="18"/>
                <w:szCs w:val="18"/>
                <w:lang w:val="en-US" w:eastAsia="zh-CN" w:bidi="ar"/>
              </w:rPr>
              <w:t>A</w:t>
            </w:r>
            <w:r>
              <w:rPr>
                <w:rFonts w:hint="eastAsia"/>
                <w:color w:val="000000"/>
                <w:kern w:val="0"/>
                <w:sz w:val="18"/>
                <w:szCs w:val="18"/>
                <w:lang w:eastAsia="zh-CN" w:bidi="ar"/>
              </w:rPr>
              <w:t>）</w:t>
            </w:r>
          </w:p>
        </w:tc>
        <w:tc>
          <w:tcPr>
            <w:tcW w:w="639"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3</w:t>
            </w:r>
          </w:p>
        </w:tc>
        <w:tc>
          <w:tcPr>
            <w:tcW w:w="493"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48</w:t>
            </w:r>
          </w:p>
        </w:tc>
        <w:tc>
          <w:tcPr>
            <w:tcW w:w="552"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40</w:t>
            </w:r>
          </w:p>
        </w:tc>
        <w:tc>
          <w:tcPr>
            <w:tcW w:w="621"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8</w:t>
            </w:r>
          </w:p>
        </w:tc>
        <w:tc>
          <w:tcPr>
            <w:tcW w:w="631"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2</w:t>
            </w:r>
          </w:p>
        </w:tc>
        <w:tc>
          <w:tcPr>
            <w:tcW w:w="1007" w:type="dxa"/>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6" w:type="dxa"/>
            <w:gridSpan w:val="2"/>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211118906</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color w:val="000000"/>
                <w:kern w:val="0"/>
                <w:sz w:val="18"/>
                <w:szCs w:val="18"/>
              </w:rPr>
            </w:pPr>
            <w:r>
              <w:rPr>
                <w:color w:val="000000"/>
                <w:kern w:val="0"/>
                <w:sz w:val="18"/>
                <w:szCs w:val="18"/>
                <w:lang w:bidi="ar"/>
              </w:rPr>
              <w:t>高等数学（C）II</w:t>
            </w:r>
          </w:p>
          <w:p>
            <w:pPr>
              <w:widowControl/>
              <w:adjustRightInd w:val="0"/>
              <w:snapToGrid w:val="0"/>
              <w:spacing w:line="200" w:lineRule="exact"/>
              <w:jc w:val="left"/>
              <w:rPr>
                <w:rFonts w:ascii="Times New Roman" w:hAnsi="Times New Roman" w:eastAsia="宋体" w:cs="Times New Roman"/>
                <w:kern w:val="2"/>
                <w:sz w:val="18"/>
                <w:szCs w:val="18"/>
                <w:lang w:val="en-US" w:eastAsia="zh-CN" w:bidi="ar-SA"/>
              </w:rPr>
            </w:pPr>
            <w:r>
              <w:rPr>
                <w:color w:val="000000"/>
                <w:kern w:val="0"/>
                <w:sz w:val="18"/>
                <w:szCs w:val="18"/>
                <w:lang w:bidi="ar"/>
              </w:rPr>
              <w:t>Advanced Mathematics II</w:t>
            </w:r>
          </w:p>
        </w:tc>
        <w:tc>
          <w:tcPr>
            <w:tcW w:w="639"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5</w:t>
            </w:r>
          </w:p>
        </w:tc>
        <w:tc>
          <w:tcPr>
            <w:tcW w:w="493"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80</w:t>
            </w:r>
          </w:p>
        </w:tc>
        <w:tc>
          <w:tcPr>
            <w:tcW w:w="552"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80</w:t>
            </w:r>
          </w:p>
        </w:tc>
        <w:tc>
          <w:tcPr>
            <w:tcW w:w="621"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2</w:t>
            </w:r>
          </w:p>
        </w:tc>
        <w:tc>
          <w:tcPr>
            <w:tcW w:w="1007" w:type="dxa"/>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6" w:type="dxa"/>
            <w:gridSpan w:val="2"/>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211118910</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color w:val="000000"/>
                <w:kern w:val="0"/>
                <w:sz w:val="18"/>
                <w:szCs w:val="18"/>
              </w:rPr>
            </w:pPr>
            <w:r>
              <w:rPr>
                <w:color w:val="000000"/>
                <w:kern w:val="0"/>
                <w:sz w:val="18"/>
                <w:szCs w:val="18"/>
                <w:lang w:bidi="ar"/>
              </w:rPr>
              <w:t>线性代数（B）</w:t>
            </w:r>
          </w:p>
          <w:p>
            <w:pPr>
              <w:widowControl/>
              <w:adjustRightInd w:val="0"/>
              <w:snapToGrid w:val="0"/>
              <w:spacing w:line="200" w:lineRule="exact"/>
              <w:jc w:val="left"/>
              <w:rPr>
                <w:rFonts w:hint="eastAsia" w:ascii="Times New Roman" w:hAnsi="Times New Roman" w:eastAsia="宋体" w:cs="Times New Roman"/>
                <w:kern w:val="2"/>
                <w:sz w:val="18"/>
                <w:szCs w:val="18"/>
                <w:lang w:val="en-US" w:eastAsia="zh-CN" w:bidi="ar-SA"/>
              </w:rPr>
            </w:pPr>
            <w:r>
              <w:rPr>
                <w:color w:val="000000"/>
                <w:kern w:val="0"/>
                <w:sz w:val="18"/>
                <w:szCs w:val="18"/>
                <w:lang w:bidi="ar"/>
              </w:rPr>
              <w:t>Linear Algebra</w:t>
            </w:r>
            <w:r>
              <w:rPr>
                <w:rFonts w:hint="eastAsia"/>
                <w:color w:val="000000"/>
                <w:kern w:val="0"/>
                <w:sz w:val="18"/>
                <w:szCs w:val="18"/>
                <w:lang w:eastAsia="zh-CN" w:bidi="ar"/>
              </w:rPr>
              <w:t>（</w:t>
            </w:r>
            <w:r>
              <w:rPr>
                <w:rFonts w:hint="eastAsia"/>
                <w:color w:val="000000"/>
                <w:kern w:val="0"/>
                <w:sz w:val="18"/>
                <w:szCs w:val="18"/>
                <w:lang w:val="en-US" w:eastAsia="zh-CN" w:bidi="ar"/>
              </w:rPr>
              <w:t>B</w:t>
            </w:r>
            <w:r>
              <w:rPr>
                <w:rFonts w:hint="eastAsia"/>
                <w:color w:val="000000"/>
                <w:kern w:val="0"/>
                <w:sz w:val="18"/>
                <w:szCs w:val="18"/>
                <w:lang w:eastAsia="zh-CN" w:bidi="ar"/>
              </w:rPr>
              <w:t>）</w:t>
            </w:r>
          </w:p>
        </w:tc>
        <w:tc>
          <w:tcPr>
            <w:tcW w:w="639"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2.5</w:t>
            </w:r>
          </w:p>
        </w:tc>
        <w:tc>
          <w:tcPr>
            <w:tcW w:w="493"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40</w:t>
            </w:r>
          </w:p>
        </w:tc>
        <w:tc>
          <w:tcPr>
            <w:tcW w:w="552"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40</w:t>
            </w:r>
          </w:p>
        </w:tc>
        <w:tc>
          <w:tcPr>
            <w:tcW w:w="621"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2</w:t>
            </w:r>
          </w:p>
        </w:tc>
        <w:tc>
          <w:tcPr>
            <w:tcW w:w="1007" w:type="dxa"/>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6" w:type="dxa"/>
            <w:gridSpan w:val="2"/>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jc w:val="center"/>
              <w:rPr>
                <w:rFonts w:ascii="Times New Roman" w:hAnsi="Times New Roman" w:eastAsia="宋体" w:cs="Times New Roman"/>
                <w:kern w:val="2"/>
                <w:sz w:val="18"/>
                <w:szCs w:val="18"/>
                <w:lang w:val="en-US" w:eastAsia="zh-CN" w:bidi="ar-SA"/>
              </w:rPr>
            </w:pPr>
            <w:r>
              <w:rPr>
                <w:color w:val="000000"/>
                <w:kern w:val="0"/>
                <w:sz w:val="18"/>
                <w:szCs w:val="18"/>
                <w:lang w:bidi="ar"/>
              </w:rPr>
              <w:t>211418015</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color w:val="000000"/>
                <w:kern w:val="0"/>
                <w:sz w:val="18"/>
                <w:szCs w:val="18"/>
              </w:rPr>
            </w:pPr>
            <w:r>
              <w:rPr>
                <w:color w:val="000000"/>
                <w:kern w:val="0"/>
                <w:sz w:val="18"/>
                <w:szCs w:val="18"/>
                <w:lang w:bidi="ar"/>
              </w:rPr>
              <w:t>会计学</w:t>
            </w:r>
          </w:p>
          <w:p>
            <w:pPr>
              <w:widowControl/>
              <w:adjustRightInd w:val="0"/>
              <w:snapToGrid w:val="0"/>
              <w:spacing w:line="200" w:lineRule="exact"/>
              <w:jc w:val="left"/>
              <w:rPr>
                <w:rFonts w:ascii="Times New Roman" w:hAnsi="Times New Roman" w:eastAsia="宋体" w:cs="Times New Roman"/>
                <w:kern w:val="2"/>
                <w:sz w:val="18"/>
                <w:szCs w:val="18"/>
                <w:lang w:val="en-US" w:eastAsia="zh-CN" w:bidi="ar-SA"/>
              </w:rPr>
            </w:pPr>
            <w:r>
              <w:rPr>
                <w:color w:val="000000"/>
                <w:kern w:val="0"/>
                <w:sz w:val="18"/>
                <w:szCs w:val="18"/>
                <w:lang w:bidi="ar"/>
              </w:rPr>
              <w:t>Accounting</w:t>
            </w:r>
          </w:p>
        </w:tc>
        <w:tc>
          <w:tcPr>
            <w:tcW w:w="639"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3</w:t>
            </w:r>
          </w:p>
        </w:tc>
        <w:tc>
          <w:tcPr>
            <w:tcW w:w="493"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48</w:t>
            </w:r>
          </w:p>
        </w:tc>
        <w:tc>
          <w:tcPr>
            <w:tcW w:w="552"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48</w:t>
            </w:r>
          </w:p>
        </w:tc>
        <w:tc>
          <w:tcPr>
            <w:tcW w:w="621"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2</w:t>
            </w:r>
          </w:p>
        </w:tc>
        <w:tc>
          <w:tcPr>
            <w:tcW w:w="1007" w:type="dxa"/>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6" w:type="dxa"/>
            <w:gridSpan w:val="2"/>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211318919</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color w:val="000000"/>
                <w:kern w:val="0"/>
                <w:sz w:val="18"/>
                <w:szCs w:val="18"/>
              </w:rPr>
            </w:pPr>
            <w:r>
              <w:rPr>
                <w:color w:val="000000"/>
                <w:kern w:val="0"/>
                <w:sz w:val="18"/>
                <w:szCs w:val="18"/>
                <w:lang w:bidi="ar"/>
              </w:rPr>
              <w:t>金融学（A）</w:t>
            </w:r>
          </w:p>
          <w:p>
            <w:pPr>
              <w:widowControl/>
              <w:adjustRightInd w:val="0"/>
              <w:snapToGrid w:val="0"/>
              <w:spacing w:line="200" w:lineRule="exact"/>
              <w:jc w:val="left"/>
              <w:rPr>
                <w:rFonts w:ascii="Times New Roman" w:hAnsi="Times New Roman" w:eastAsia="宋体" w:cs="Times New Roman"/>
                <w:kern w:val="2"/>
                <w:sz w:val="18"/>
                <w:szCs w:val="18"/>
                <w:lang w:val="en-US" w:eastAsia="zh-CN" w:bidi="ar-SA"/>
              </w:rPr>
            </w:pPr>
            <w:r>
              <w:rPr>
                <w:color w:val="000000"/>
                <w:kern w:val="0"/>
                <w:sz w:val="18"/>
                <w:szCs w:val="18"/>
                <w:lang w:bidi="ar"/>
              </w:rPr>
              <w:t>Finance（A）</w:t>
            </w:r>
          </w:p>
        </w:tc>
        <w:tc>
          <w:tcPr>
            <w:tcW w:w="639"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3</w:t>
            </w:r>
          </w:p>
        </w:tc>
        <w:tc>
          <w:tcPr>
            <w:tcW w:w="493"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48</w:t>
            </w:r>
          </w:p>
        </w:tc>
        <w:tc>
          <w:tcPr>
            <w:tcW w:w="552"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48</w:t>
            </w:r>
          </w:p>
        </w:tc>
        <w:tc>
          <w:tcPr>
            <w:tcW w:w="621"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2</w:t>
            </w:r>
          </w:p>
        </w:tc>
        <w:tc>
          <w:tcPr>
            <w:tcW w:w="1007" w:type="dxa"/>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6" w:type="dxa"/>
            <w:gridSpan w:val="2"/>
            <w:vMerge w:val="continue"/>
            <w:vAlign w:val="center"/>
          </w:tcPr>
          <w:p>
            <w:pPr>
              <w:adjustRightInd w:val="0"/>
              <w:snapToGrid w:val="0"/>
              <w:spacing w:line="340" w:lineRule="exact"/>
              <w:jc w:val="center"/>
              <w:rPr>
                <w:szCs w:val="21"/>
              </w:rPr>
            </w:pPr>
          </w:p>
        </w:tc>
        <w:tc>
          <w:tcPr>
            <w:tcW w:w="1048" w:type="dxa"/>
            <w:shd w:val="clear" w:color="auto" w:fill="auto"/>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highlight w:val="none"/>
                <w:lang w:val="en-US" w:eastAsia="zh-CN" w:bidi="ar-SA"/>
              </w:rPr>
            </w:pPr>
            <w:r>
              <w:rPr>
                <w:color w:val="000000"/>
                <w:kern w:val="0"/>
                <w:sz w:val="18"/>
                <w:szCs w:val="18"/>
                <w:highlight w:val="none"/>
                <w:lang w:bidi="ar"/>
              </w:rPr>
              <w:t>211318029</w:t>
            </w:r>
          </w:p>
        </w:tc>
        <w:tc>
          <w:tcPr>
            <w:tcW w:w="3647" w:type="dxa"/>
            <w:gridSpan w:val="4"/>
            <w:shd w:val="clear" w:color="auto" w:fill="auto"/>
            <w:tcMar>
              <w:top w:w="15" w:type="dxa"/>
              <w:left w:w="15" w:type="dxa"/>
              <w:bottom w:w="0" w:type="dxa"/>
              <w:right w:w="15" w:type="dxa"/>
            </w:tcMar>
            <w:vAlign w:val="center"/>
          </w:tcPr>
          <w:p>
            <w:pPr>
              <w:widowControl/>
              <w:adjustRightInd w:val="0"/>
              <w:snapToGrid w:val="0"/>
              <w:spacing w:line="200" w:lineRule="exact"/>
              <w:jc w:val="left"/>
              <w:rPr>
                <w:color w:val="000000"/>
                <w:kern w:val="0"/>
                <w:sz w:val="18"/>
                <w:szCs w:val="18"/>
                <w:highlight w:val="none"/>
              </w:rPr>
            </w:pPr>
            <w:r>
              <w:rPr>
                <w:color w:val="000000"/>
                <w:kern w:val="0"/>
                <w:sz w:val="18"/>
                <w:szCs w:val="18"/>
                <w:highlight w:val="none"/>
                <w:lang w:bidi="ar"/>
              </w:rPr>
              <w:t>财政学</w:t>
            </w:r>
          </w:p>
          <w:p>
            <w:pPr>
              <w:widowControl/>
              <w:adjustRightInd w:val="0"/>
              <w:snapToGrid w:val="0"/>
              <w:spacing w:line="200" w:lineRule="exact"/>
              <w:jc w:val="left"/>
              <w:rPr>
                <w:rFonts w:ascii="Times New Roman" w:hAnsi="Times New Roman" w:eastAsia="宋体" w:cs="Times New Roman"/>
                <w:kern w:val="2"/>
                <w:sz w:val="18"/>
                <w:szCs w:val="18"/>
                <w:highlight w:val="none"/>
                <w:lang w:val="en-US" w:eastAsia="zh-CN" w:bidi="ar-SA"/>
              </w:rPr>
            </w:pPr>
            <w:r>
              <w:rPr>
                <w:color w:val="000000"/>
                <w:kern w:val="0"/>
                <w:sz w:val="18"/>
                <w:szCs w:val="18"/>
                <w:highlight w:val="none"/>
                <w:lang w:bidi="ar"/>
              </w:rPr>
              <w:t>Public Finance</w:t>
            </w:r>
          </w:p>
        </w:tc>
        <w:tc>
          <w:tcPr>
            <w:tcW w:w="639" w:type="dxa"/>
            <w:shd w:val="clear" w:color="auto" w:fill="auto"/>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highlight w:val="none"/>
                <w:lang w:val="en-US" w:eastAsia="zh-CN" w:bidi="ar-SA"/>
              </w:rPr>
            </w:pPr>
            <w:r>
              <w:rPr>
                <w:color w:val="000000"/>
                <w:kern w:val="0"/>
                <w:sz w:val="18"/>
                <w:szCs w:val="18"/>
                <w:highlight w:val="none"/>
                <w:lang w:bidi="ar"/>
              </w:rPr>
              <w:t>2.5</w:t>
            </w:r>
          </w:p>
        </w:tc>
        <w:tc>
          <w:tcPr>
            <w:tcW w:w="493" w:type="dxa"/>
            <w:shd w:val="clear" w:color="auto" w:fill="auto"/>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highlight w:val="none"/>
                <w:lang w:val="en-US" w:eastAsia="zh-CN" w:bidi="ar-SA"/>
              </w:rPr>
            </w:pPr>
            <w:r>
              <w:rPr>
                <w:color w:val="000000"/>
                <w:kern w:val="0"/>
                <w:sz w:val="18"/>
                <w:szCs w:val="18"/>
                <w:highlight w:val="none"/>
                <w:lang w:bidi="ar"/>
              </w:rPr>
              <w:t>40</w:t>
            </w:r>
          </w:p>
        </w:tc>
        <w:tc>
          <w:tcPr>
            <w:tcW w:w="552" w:type="dxa"/>
            <w:shd w:val="clear" w:color="auto" w:fill="auto"/>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highlight w:val="none"/>
                <w:lang w:val="en-US" w:eastAsia="zh-CN" w:bidi="ar-SA"/>
              </w:rPr>
            </w:pPr>
            <w:r>
              <w:rPr>
                <w:color w:val="000000"/>
                <w:kern w:val="0"/>
                <w:sz w:val="18"/>
                <w:szCs w:val="18"/>
                <w:highlight w:val="none"/>
                <w:lang w:bidi="ar"/>
              </w:rPr>
              <w:t>40</w:t>
            </w:r>
          </w:p>
        </w:tc>
        <w:tc>
          <w:tcPr>
            <w:tcW w:w="621" w:type="dxa"/>
            <w:shd w:val="clear" w:color="auto" w:fill="auto"/>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highlight w:val="none"/>
                <w:lang w:val="en-US" w:eastAsia="zh-CN" w:bidi="ar-SA"/>
              </w:rPr>
            </w:pPr>
            <w:r>
              <w:rPr>
                <w:sz w:val="18"/>
                <w:szCs w:val="18"/>
                <w:highlight w:val="none"/>
              </w:rPr>
              <w:t>---</w:t>
            </w:r>
          </w:p>
        </w:tc>
        <w:tc>
          <w:tcPr>
            <w:tcW w:w="631" w:type="dxa"/>
            <w:shd w:val="clear" w:color="auto" w:fill="auto"/>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highlight w:val="none"/>
                <w:lang w:val="en-US" w:eastAsia="zh-CN" w:bidi="ar-SA"/>
              </w:rPr>
            </w:pPr>
            <w:r>
              <w:rPr>
                <w:color w:val="000000"/>
                <w:kern w:val="0"/>
                <w:sz w:val="18"/>
                <w:szCs w:val="18"/>
                <w:highlight w:val="none"/>
                <w:lang w:bidi="ar"/>
              </w:rPr>
              <w:t>3</w:t>
            </w:r>
          </w:p>
        </w:tc>
        <w:tc>
          <w:tcPr>
            <w:tcW w:w="1007" w:type="dxa"/>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6" w:type="dxa"/>
            <w:gridSpan w:val="2"/>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kern w:val="0"/>
                <w:sz w:val="18"/>
                <w:szCs w:val="18"/>
                <w:lang w:bidi="ar"/>
              </w:rPr>
              <w:t>211118912</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color w:val="000000"/>
                <w:kern w:val="0"/>
                <w:sz w:val="18"/>
                <w:szCs w:val="18"/>
              </w:rPr>
            </w:pPr>
            <w:r>
              <w:rPr>
                <w:color w:val="000000"/>
                <w:kern w:val="0"/>
                <w:sz w:val="18"/>
                <w:szCs w:val="18"/>
                <w:lang w:bidi="ar"/>
              </w:rPr>
              <w:t>概率论与数理统计（C）</w:t>
            </w:r>
          </w:p>
          <w:p>
            <w:pPr>
              <w:widowControl/>
              <w:adjustRightInd w:val="0"/>
              <w:snapToGrid w:val="0"/>
              <w:spacing w:line="200" w:lineRule="exact"/>
              <w:jc w:val="left"/>
              <w:rPr>
                <w:sz w:val="18"/>
                <w:szCs w:val="18"/>
              </w:rPr>
            </w:pPr>
            <w:r>
              <w:rPr>
                <w:color w:val="000000"/>
                <w:kern w:val="0"/>
                <w:sz w:val="18"/>
                <w:szCs w:val="18"/>
                <w:lang w:bidi="ar"/>
              </w:rPr>
              <w:t>Probability &amp; Statistics（C）</w:t>
            </w:r>
          </w:p>
        </w:tc>
        <w:tc>
          <w:tcPr>
            <w:tcW w:w="639"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kern w:val="0"/>
                <w:sz w:val="18"/>
                <w:szCs w:val="18"/>
                <w:lang w:bidi="ar"/>
              </w:rPr>
              <w:t>4</w:t>
            </w:r>
          </w:p>
        </w:tc>
        <w:tc>
          <w:tcPr>
            <w:tcW w:w="493"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kern w:val="0"/>
                <w:sz w:val="18"/>
                <w:szCs w:val="18"/>
                <w:lang w:bidi="ar"/>
              </w:rPr>
              <w:t>64</w:t>
            </w:r>
          </w:p>
        </w:tc>
        <w:tc>
          <w:tcPr>
            <w:tcW w:w="552"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kern w:val="0"/>
                <w:sz w:val="18"/>
                <w:szCs w:val="18"/>
                <w:lang w:bidi="ar"/>
              </w:rPr>
              <w:t>64</w:t>
            </w:r>
          </w:p>
        </w:tc>
        <w:tc>
          <w:tcPr>
            <w:tcW w:w="62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kern w:val="0"/>
                <w:sz w:val="18"/>
                <w:szCs w:val="18"/>
                <w:lang w:bidi="ar"/>
              </w:rPr>
              <w:t>3</w:t>
            </w:r>
          </w:p>
        </w:tc>
        <w:tc>
          <w:tcPr>
            <w:tcW w:w="1007" w:type="dxa"/>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6" w:type="dxa"/>
            <w:gridSpan w:val="2"/>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sz w:val="18"/>
                <w:szCs w:val="18"/>
              </w:rPr>
              <w:t>231318020</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color w:val="000000"/>
                <w:kern w:val="0"/>
                <w:sz w:val="18"/>
                <w:szCs w:val="18"/>
              </w:rPr>
            </w:pPr>
            <w:r>
              <w:rPr>
                <w:color w:val="000000"/>
                <w:kern w:val="0"/>
                <w:sz w:val="18"/>
                <w:szCs w:val="18"/>
                <w:lang w:bidi="ar"/>
              </w:rPr>
              <w:t>统计学（J）</w:t>
            </w:r>
          </w:p>
          <w:p>
            <w:pPr>
              <w:widowControl/>
              <w:adjustRightInd w:val="0"/>
              <w:snapToGrid w:val="0"/>
              <w:spacing w:line="200" w:lineRule="exact"/>
              <w:jc w:val="left"/>
              <w:rPr>
                <w:rFonts w:ascii="Times New Roman" w:hAnsi="Times New Roman" w:eastAsia="宋体" w:cs="Times New Roman"/>
                <w:kern w:val="2"/>
                <w:sz w:val="18"/>
                <w:szCs w:val="18"/>
                <w:lang w:val="en-US" w:eastAsia="zh-CN" w:bidi="ar-SA"/>
              </w:rPr>
            </w:pPr>
            <w:r>
              <w:rPr>
                <w:color w:val="000000"/>
                <w:kern w:val="0"/>
                <w:sz w:val="18"/>
                <w:szCs w:val="18"/>
                <w:lang w:bidi="ar"/>
              </w:rPr>
              <w:t>Statistics（J）</w:t>
            </w:r>
          </w:p>
        </w:tc>
        <w:tc>
          <w:tcPr>
            <w:tcW w:w="639"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3</w:t>
            </w:r>
          </w:p>
        </w:tc>
        <w:tc>
          <w:tcPr>
            <w:tcW w:w="493"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48</w:t>
            </w:r>
          </w:p>
        </w:tc>
        <w:tc>
          <w:tcPr>
            <w:tcW w:w="552"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48</w:t>
            </w:r>
          </w:p>
        </w:tc>
        <w:tc>
          <w:tcPr>
            <w:tcW w:w="621"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3</w:t>
            </w:r>
          </w:p>
        </w:tc>
        <w:tc>
          <w:tcPr>
            <w:tcW w:w="1007" w:type="dxa"/>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6" w:type="dxa"/>
            <w:gridSpan w:val="2"/>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211318040</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color w:val="000000"/>
                <w:kern w:val="0"/>
                <w:sz w:val="18"/>
                <w:szCs w:val="18"/>
              </w:rPr>
            </w:pPr>
            <w:r>
              <w:rPr>
                <w:color w:val="000000"/>
                <w:kern w:val="0"/>
                <w:sz w:val="18"/>
                <w:szCs w:val="18"/>
                <w:lang w:bidi="ar"/>
              </w:rPr>
              <w:t>计量经济学（B）</w:t>
            </w:r>
          </w:p>
          <w:p>
            <w:pPr>
              <w:widowControl/>
              <w:adjustRightInd w:val="0"/>
              <w:snapToGrid w:val="0"/>
              <w:spacing w:line="200" w:lineRule="exact"/>
              <w:jc w:val="left"/>
              <w:rPr>
                <w:rFonts w:ascii="Times New Roman" w:hAnsi="Times New Roman" w:eastAsia="宋体" w:cs="Times New Roman"/>
                <w:kern w:val="2"/>
                <w:sz w:val="18"/>
                <w:szCs w:val="18"/>
                <w:lang w:val="en-US" w:eastAsia="zh-CN" w:bidi="ar-SA"/>
              </w:rPr>
            </w:pPr>
            <w:r>
              <w:rPr>
                <w:color w:val="000000"/>
                <w:kern w:val="0"/>
                <w:sz w:val="18"/>
                <w:szCs w:val="18"/>
                <w:lang w:bidi="ar"/>
              </w:rPr>
              <w:t>Econometrics（</w:t>
            </w:r>
            <w:r>
              <w:rPr>
                <w:rFonts w:hint="eastAsia"/>
                <w:color w:val="000000"/>
                <w:kern w:val="0"/>
                <w:sz w:val="18"/>
                <w:szCs w:val="18"/>
                <w:lang w:val="en-US" w:eastAsia="zh-CN" w:bidi="ar"/>
              </w:rPr>
              <w:t>B</w:t>
            </w:r>
            <w:r>
              <w:rPr>
                <w:color w:val="000000"/>
                <w:kern w:val="0"/>
                <w:sz w:val="18"/>
                <w:szCs w:val="18"/>
                <w:lang w:bidi="ar"/>
              </w:rPr>
              <w:t>）</w:t>
            </w:r>
          </w:p>
        </w:tc>
        <w:tc>
          <w:tcPr>
            <w:tcW w:w="639"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3</w:t>
            </w:r>
          </w:p>
        </w:tc>
        <w:tc>
          <w:tcPr>
            <w:tcW w:w="493"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48</w:t>
            </w:r>
          </w:p>
        </w:tc>
        <w:tc>
          <w:tcPr>
            <w:tcW w:w="552"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32</w:t>
            </w:r>
          </w:p>
        </w:tc>
        <w:tc>
          <w:tcPr>
            <w:tcW w:w="621"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16</w:t>
            </w:r>
          </w:p>
        </w:tc>
        <w:tc>
          <w:tcPr>
            <w:tcW w:w="631"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4</w:t>
            </w:r>
          </w:p>
        </w:tc>
        <w:tc>
          <w:tcPr>
            <w:tcW w:w="1007" w:type="dxa"/>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exact"/>
          <w:jc w:val="center"/>
        </w:trPr>
        <w:tc>
          <w:tcPr>
            <w:tcW w:w="946" w:type="dxa"/>
            <w:gridSpan w:val="2"/>
            <w:vMerge w:val="continue"/>
            <w:vAlign w:val="center"/>
          </w:tcPr>
          <w:p>
            <w:pPr>
              <w:adjustRightInd w:val="0"/>
              <w:snapToGrid w:val="0"/>
              <w:spacing w:line="340" w:lineRule="exact"/>
              <w:jc w:val="center"/>
              <w:rPr>
                <w:szCs w:val="21"/>
              </w:rPr>
            </w:pPr>
          </w:p>
        </w:tc>
        <w:tc>
          <w:tcPr>
            <w:tcW w:w="1048" w:type="dxa"/>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b/>
                <w:bCs/>
                <w:sz w:val="18"/>
                <w:szCs w:val="18"/>
              </w:rPr>
              <w:t>应修学分</w:t>
            </w:r>
          </w:p>
        </w:tc>
        <w:tc>
          <w:tcPr>
            <w:tcW w:w="951" w:type="dxa"/>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b/>
                <w:bCs/>
                <w:sz w:val="18"/>
                <w:szCs w:val="18"/>
              </w:rPr>
              <w:t>39</w:t>
            </w:r>
          </w:p>
        </w:tc>
        <w:tc>
          <w:tcPr>
            <w:tcW w:w="1499" w:type="dxa"/>
            <w:gridSpan w:val="2"/>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b/>
                <w:bCs/>
                <w:sz w:val="18"/>
                <w:szCs w:val="18"/>
              </w:rPr>
              <w:t>必修学分</w:t>
            </w:r>
          </w:p>
        </w:tc>
        <w:tc>
          <w:tcPr>
            <w:tcW w:w="1197" w:type="dxa"/>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b/>
                <w:bCs/>
                <w:sz w:val="18"/>
                <w:szCs w:val="18"/>
              </w:rPr>
              <w:t>39</w:t>
            </w:r>
          </w:p>
        </w:tc>
        <w:tc>
          <w:tcPr>
            <w:tcW w:w="1132" w:type="dxa"/>
            <w:gridSpan w:val="2"/>
            <w:shd w:val="clear" w:color="auto" w:fill="EBF1DE" w:themeFill="accent3" w:themeFillTint="32"/>
            <w:vAlign w:val="center"/>
          </w:tcPr>
          <w:p>
            <w:pPr>
              <w:adjustRightInd w:val="0"/>
              <w:snapToGrid w:val="0"/>
              <w:spacing w:line="240" w:lineRule="auto"/>
              <w:jc w:val="center"/>
              <w:rPr>
                <w:b/>
                <w:bCs/>
                <w:kern w:val="0"/>
                <w:sz w:val="18"/>
                <w:szCs w:val="18"/>
              </w:rPr>
            </w:pPr>
            <w:r>
              <w:rPr>
                <w:b/>
                <w:bCs/>
                <w:kern w:val="0"/>
                <w:sz w:val="18"/>
                <w:szCs w:val="18"/>
              </w:rPr>
              <w:t>选修学分</w:t>
            </w:r>
          </w:p>
        </w:tc>
        <w:tc>
          <w:tcPr>
            <w:tcW w:w="552" w:type="dxa"/>
            <w:shd w:val="clear" w:color="auto" w:fill="EBF1DE" w:themeFill="accent3" w:themeFillTint="32"/>
            <w:vAlign w:val="center"/>
          </w:tcPr>
          <w:p>
            <w:pPr>
              <w:adjustRightInd w:val="0"/>
              <w:snapToGrid w:val="0"/>
              <w:spacing w:line="240" w:lineRule="auto"/>
              <w:jc w:val="center"/>
              <w:rPr>
                <w:b/>
                <w:bCs/>
                <w:kern w:val="0"/>
                <w:sz w:val="18"/>
                <w:szCs w:val="18"/>
              </w:rPr>
            </w:pPr>
            <w:r>
              <w:rPr>
                <w:b/>
                <w:bCs/>
                <w:kern w:val="0"/>
                <w:sz w:val="18"/>
                <w:szCs w:val="18"/>
              </w:rPr>
              <w:t>---</w:t>
            </w:r>
          </w:p>
        </w:tc>
        <w:tc>
          <w:tcPr>
            <w:tcW w:w="1252" w:type="dxa"/>
            <w:gridSpan w:val="2"/>
            <w:shd w:val="clear" w:color="auto" w:fill="EBF1DE" w:themeFill="accent3" w:themeFillTint="32"/>
            <w:vAlign w:val="center"/>
          </w:tcPr>
          <w:p>
            <w:pPr>
              <w:adjustRightInd w:val="0"/>
              <w:snapToGrid w:val="0"/>
              <w:spacing w:line="240" w:lineRule="auto"/>
              <w:jc w:val="center"/>
              <w:rPr>
                <w:b/>
                <w:bCs/>
                <w:sz w:val="18"/>
                <w:szCs w:val="18"/>
              </w:rPr>
            </w:pPr>
            <w:r>
              <w:rPr>
                <w:b/>
                <w:bCs/>
                <w:sz w:val="18"/>
                <w:szCs w:val="18"/>
              </w:rPr>
              <w:t>实验学分</w:t>
            </w:r>
          </w:p>
        </w:tc>
        <w:tc>
          <w:tcPr>
            <w:tcW w:w="1007" w:type="dxa"/>
            <w:shd w:val="clear" w:color="auto" w:fill="EBF1DE" w:themeFill="accent3" w:themeFillTint="32"/>
            <w:vAlign w:val="center"/>
          </w:tcPr>
          <w:p>
            <w:pPr>
              <w:adjustRightInd w:val="0"/>
              <w:snapToGrid w:val="0"/>
              <w:spacing w:line="240" w:lineRule="auto"/>
              <w:jc w:val="center"/>
              <w:rPr>
                <w:b/>
                <w:bCs/>
                <w:sz w:val="18"/>
                <w:szCs w:val="18"/>
              </w:rPr>
            </w:pPr>
            <w:r>
              <w:rPr>
                <w:rFonts w:hint="eastAsia"/>
                <w:b/>
                <w:bCs/>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08" w:type="dxa"/>
            <w:vMerge w:val="restart"/>
            <w:vAlign w:val="center"/>
          </w:tcPr>
          <w:p>
            <w:pPr>
              <w:adjustRightInd w:val="0"/>
              <w:snapToGrid w:val="0"/>
              <w:spacing w:line="340" w:lineRule="exact"/>
              <w:jc w:val="center"/>
              <w:rPr>
                <w:rFonts w:hAnsi="宋体"/>
                <w:b/>
                <w:sz w:val="18"/>
                <w:szCs w:val="18"/>
              </w:rPr>
            </w:pPr>
          </w:p>
          <w:p>
            <w:pPr>
              <w:adjustRightInd w:val="0"/>
              <w:snapToGrid w:val="0"/>
              <w:spacing w:line="340" w:lineRule="exact"/>
              <w:jc w:val="center"/>
              <w:rPr>
                <w:rFonts w:hAnsi="宋体"/>
                <w:b/>
                <w:sz w:val="18"/>
                <w:szCs w:val="18"/>
              </w:rPr>
            </w:pPr>
          </w:p>
          <w:p>
            <w:pPr>
              <w:adjustRightInd w:val="0"/>
              <w:snapToGrid w:val="0"/>
              <w:spacing w:line="340" w:lineRule="exact"/>
              <w:jc w:val="center"/>
              <w:rPr>
                <w:rFonts w:hAnsi="宋体"/>
                <w:b/>
                <w:sz w:val="18"/>
                <w:szCs w:val="18"/>
              </w:rPr>
            </w:pPr>
          </w:p>
          <w:p>
            <w:pPr>
              <w:adjustRightInd w:val="0"/>
              <w:snapToGrid w:val="0"/>
              <w:spacing w:line="340" w:lineRule="exact"/>
              <w:jc w:val="center"/>
              <w:rPr>
                <w:rFonts w:hAnsi="宋体"/>
                <w:b/>
                <w:sz w:val="18"/>
                <w:szCs w:val="18"/>
              </w:rPr>
            </w:pPr>
          </w:p>
          <w:p>
            <w:pPr>
              <w:adjustRightInd w:val="0"/>
              <w:snapToGrid w:val="0"/>
              <w:spacing w:line="340" w:lineRule="exact"/>
              <w:jc w:val="center"/>
              <w:rPr>
                <w:rFonts w:hAnsi="宋体"/>
                <w:b/>
                <w:sz w:val="18"/>
                <w:szCs w:val="18"/>
              </w:rPr>
            </w:pPr>
          </w:p>
          <w:p>
            <w:pPr>
              <w:adjustRightInd w:val="0"/>
              <w:snapToGrid w:val="0"/>
              <w:spacing w:line="340" w:lineRule="exact"/>
              <w:jc w:val="center"/>
              <w:rPr>
                <w:rFonts w:hAnsi="宋体"/>
                <w:b/>
                <w:sz w:val="18"/>
                <w:szCs w:val="18"/>
              </w:rPr>
            </w:pPr>
          </w:p>
          <w:p>
            <w:pPr>
              <w:adjustRightInd w:val="0"/>
              <w:snapToGrid w:val="0"/>
              <w:spacing w:line="340" w:lineRule="exact"/>
              <w:jc w:val="center"/>
              <w:rPr>
                <w:rFonts w:hAnsi="宋体"/>
                <w:b/>
                <w:sz w:val="18"/>
                <w:szCs w:val="18"/>
              </w:rPr>
            </w:pPr>
          </w:p>
          <w:p>
            <w:pPr>
              <w:adjustRightInd w:val="0"/>
              <w:snapToGrid w:val="0"/>
              <w:spacing w:line="340" w:lineRule="exact"/>
              <w:jc w:val="center"/>
              <w:rPr>
                <w:rFonts w:hAnsi="宋体"/>
                <w:b/>
                <w:sz w:val="18"/>
                <w:szCs w:val="18"/>
              </w:rPr>
            </w:pPr>
          </w:p>
          <w:p>
            <w:pPr>
              <w:adjustRightInd w:val="0"/>
              <w:snapToGrid w:val="0"/>
              <w:spacing w:line="340" w:lineRule="exact"/>
              <w:jc w:val="center"/>
              <w:rPr>
                <w:rFonts w:hAnsi="宋体"/>
                <w:b/>
                <w:sz w:val="18"/>
                <w:szCs w:val="18"/>
              </w:rPr>
            </w:pPr>
          </w:p>
          <w:p>
            <w:pPr>
              <w:adjustRightInd w:val="0"/>
              <w:snapToGrid w:val="0"/>
              <w:spacing w:line="340" w:lineRule="exact"/>
              <w:jc w:val="center"/>
              <w:rPr>
                <w:rFonts w:hAnsi="宋体"/>
                <w:b/>
                <w:sz w:val="18"/>
                <w:szCs w:val="18"/>
              </w:rPr>
            </w:pPr>
            <w:r>
              <w:rPr>
                <w:rFonts w:hint="eastAsia" w:hAnsi="宋体"/>
                <w:b/>
                <w:sz w:val="18"/>
                <w:szCs w:val="18"/>
              </w:rPr>
              <w:t>专</w:t>
            </w:r>
          </w:p>
          <w:p>
            <w:pPr>
              <w:adjustRightInd w:val="0"/>
              <w:snapToGrid w:val="0"/>
              <w:spacing w:line="340" w:lineRule="exact"/>
              <w:jc w:val="center"/>
              <w:rPr>
                <w:rFonts w:hAnsi="宋体"/>
                <w:b/>
                <w:sz w:val="18"/>
                <w:szCs w:val="18"/>
              </w:rPr>
            </w:pPr>
            <w:r>
              <w:rPr>
                <w:rFonts w:hint="eastAsia" w:hAnsi="宋体"/>
                <w:b/>
                <w:sz w:val="18"/>
                <w:szCs w:val="18"/>
              </w:rPr>
              <w:t>业</w:t>
            </w:r>
          </w:p>
          <w:p>
            <w:pPr>
              <w:adjustRightInd w:val="0"/>
              <w:snapToGrid w:val="0"/>
              <w:spacing w:line="340" w:lineRule="exact"/>
              <w:jc w:val="center"/>
              <w:rPr>
                <w:rFonts w:hAnsi="宋体"/>
                <w:b/>
                <w:sz w:val="18"/>
                <w:szCs w:val="18"/>
              </w:rPr>
            </w:pPr>
            <w:r>
              <w:rPr>
                <w:rFonts w:hint="eastAsia" w:hAnsi="宋体"/>
                <w:b/>
                <w:sz w:val="18"/>
                <w:szCs w:val="18"/>
              </w:rPr>
              <w:t>课</w:t>
            </w:r>
          </w:p>
          <w:p>
            <w:pPr>
              <w:adjustRightInd w:val="0"/>
              <w:snapToGrid w:val="0"/>
              <w:spacing w:line="340" w:lineRule="exact"/>
              <w:jc w:val="center"/>
              <w:rPr>
                <w:rFonts w:hAnsi="宋体"/>
                <w:b/>
                <w:sz w:val="18"/>
                <w:szCs w:val="18"/>
              </w:rPr>
            </w:pPr>
            <w:r>
              <w:rPr>
                <w:rFonts w:hint="eastAsia" w:hAnsi="宋体"/>
                <w:b/>
                <w:sz w:val="18"/>
                <w:szCs w:val="18"/>
              </w:rPr>
              <w:t>程</w:t>
            </w:r>
          </w:p>
          <w:p>
            <w:pPr>
              <w:adjustRightInd w:val="0"/>
              <w:snapToGrid w:val="0"/>
              <w:spacing w:line="340" w:lineRule="exact"/>
              <w:jc w:val="center"/>
              <w:rPr>
                <w:rFonts w:hAnsi="宋体"/>
                <w:b/>
                <w:sz w:val="18"/>
                <w:szCs w:val="18"/>
              </w:rPr>
            </w:pPr>
          </w:p>
          <w:p>
            <w:pPr>
              <w:adjustRightInd w:val="0"/>
              <w:snapToGrid w:val="0"/>
              <w:spacing w:line="340" w:lineRule="exact"/>
              <w:jc w:val="center"/>
              <w:rPr>
                <w:rFonts w:hAnsi="宋体"/>
                <w:b/>
                <w:sz w:val="18"/>
                <w:szCs w:val="18"/>
              </w:rPr>
            </w:pPr>
          </w:p>
          <w:p>
            <w:pPr>
              <w:adjustRightInd w:val="0"/>
              <w:snapToGrid w:val="0"/>
              <w:spacing w:line="340" w:lineRule="exact"/>
              <w:jc w:val="center"/>
              <w:rPr>
                <w:rFonts w:hAnsi="宋体"/>
                <w:b/>
                <w:sz w:val="18"/>
                <w:szCs w:val="18"/>
              </w:rPr>
            </w:pPr>
          </w:p>
          <w:p>
            <w:pPr>
              <w:adjustRightInd w:val="0"/>
              <w:snapToGrid w:val="0"/>
              <w:spacing w:line="340" w:lineRule="exact"/>
              <w:jc w:val="center"/>
              <w:rPr>
                <w:rFonts w:hAnsi="宋体"/>
                <w:b/>
                <w:sz w:val="18"/>
                <w:szCs w:val="18"/>
              </w:rPr>
            </w:pPr>
          </w:p>
          <w:p>
            <w:pPr>
              <w:adjustRightInd w:val="0"/>
              <w:snapToGrid w:val="0"/>
              <w:spacing w:line="340" w:lineRule="exact"/>
              <w:jc w:val="center"/>
              <w:rPr>
                <w:rFonts w:hAnsi="宋体"/>
                <w:b/>
                <w:sz w:val="18"/>
                <w:szCs w:val="18"/>
              </w:rPr>
            </w:pPr>
          </w:p>
          <w:p>
            <w:pPr>
              <w:adjustRightInd w:val="0"/>
              <w:snapToGrid w:val="0"/>
              <w:spacing w:line="340" w:lineRule="exact"/>
              <w:jc w:val="center"/>
              <w:rPr>
                <w:rFonts w:hAnsi="宋体"/>
                <w:b/>
                <w:sz w:val="18"/>
                <w:szCs w:val="18"/>
              </w:rPr>
            </w:pPr>
          </w:p>
          <w:p>
            <w:pPr>
              <w:adjustRightInd w:val="0"/>
              <w:snapToGrid w:val="0"/>
              <w:spacing w:line="340" w:lineRule="exact"/>
              <w:jc w:val="center"/>
              <w:rPr>
                <w:rFonts w:hAnsi="宋体"/>
                <w:b/>
                <w:sz w:val="18"/>
                <w:szCs w:val="18"/>
              </w:rPr>
            </w:pPr>
          </w:p>
          <w:p>
            <w:pPr>
              <w:adjustRightInd w:val="0"/>
              <w:snapToGrid w:val="0"/>
              <w:spacing w:line="340" w:lineRule="exact"/>
              <w:jc w:val="center"/>
              <w:rPr>
                <w:rFonts w:hAnsi="宋体"/>
                <w:b/>
                <w:sz w:val="18"/>
                <w:szCs w:val="18"/>
              </w:rPr>
            </w:pPr>
          </w:p>
          <w:p>
            <w:pPr>
              <w:adjustRightInd w:val="0"/>
              <w:snapToGrid w:val="0"/>
              <w:spacing w:line="340" w:lineRule="exact"/>
              <w:jc w:val="center"/>
              <w:rPr>
                <w:rFonts w:hAnsi="宋体"/>
                <w:b/>
                <w:sz w:val="18"/>
                <w:szCs w:val="18"/>
              </w:rPr>
            </w:pPr>
          </w:p>
          <w:p>
            <w:pPr>
              <w:adjustRightInd w:val="0"/>
              <w:snapToGrid w:val="0"/>
              <w:spacing w:line="340" w:lineRule="exact"/>
              <w:rPr>
                <w:rFonts w:hAnsi="宋体"/>
                <w:b/>
                <w:sz w:val="18"/>
                <w:szCs w:val="18"/>
              </w:rPr>
            </w:pPr>
          </w:p>
          <w:p>
            <w:pPr>
              <w:adjustRightInd w:val="0"/>
              <w:snapToGrid w:val="0"/>
              <w:spacing w:line="340" w:lineRule="exact"/>
              <w:jc w:val="center"/>
              <w:rPr>
                <w:rFonts w:hAnsi="宋体"/>
                <w:b/>
                <w:sz w:val="18"/>
                <w:szCs w:val="18"/>
              </w:rPr>
            </w:pPr>
          </w:p>
          <w:p>
            <w:pPr>
              <w:adjustRightInd w:val="0"/>
              <w:snapToGrid w:val="0"/>
              <w:spacing w:line="340" w:lineRule="exact"/>
              <w:jc w:val="center"/>
              <w:rPr>
                <w:rFonts w:hAnsi="宋体"/>
                <w:b/>
                <w:sz w:val="18"/>
                <w:szCs w:val="18"/>
              </w:rPr>
            </w:pPr>
          </w:p>
          <w:p>
            <w:pPr>
              <w:adjustRightInd w:val="0"/>
              <w:snapToGrid w:val="0"/>
              <w:spacing w:line="340" w:lineRule="exact"/>
              <w:jc w:val="center"/>
              <w:rPr>
                <w:rFonts w:hAnsi="宋体"/>
                <w:b/>
                <w:sz w:val="18"/>
                <w:szCs w:val="18"/>
              </w:rPr>
            </w:pPr>
          </w:p>
          <w:p>
            <w:pPr>
              <w:adjustRightInd w:val="0"/>
              <w:snapToGrid w:val="0"/>
              <w:spacing w:line="340" w:lineRule="exact"/>
              <w:jc w:val="center"/>
              <w:rPr>
                <w:rFonts w:hAnsi="宋体"/>
                <w:b/>
                <w:sz w:val="18"/>
                <w:szCs w:val="18"/>
              </w:rPr>
            </w:pPr>
          </w:p>
          <w:p>
            <w:pPr>
              <w:adjustRightInd w:val="0"/>
              <w:snapToGrid w:val="0"/>
              <w:spacing w:line="340" w:lineRule="exact"/>
              <w:jc w:val="center"/>
              <w:rPr>
                <w:rFonts w:hAnsi="宋体"/>
                <w:b/>
                <w:sz w:val="18"/>
                <w:szCs w:val="18"/>
              </w:rPr>
            </w:pPr>
          </w:p>
          <w:p>
            <w:pPr>
              <w:adjustRightInd w:val="0"/>
              <w:snapToGrid w:val="0"/>
              <w:spacing w:line="340" w:lineRule="exact"/>
              <w:jc w:val="center"/>
              <w:rPr>
                <w:rFonts w:hAnsi="宋体"/>
                <w:b/>
                <w:sz w:val="18"/>
                <w:szCs w:val="18"/>
              </w:rPr>
            </w:pPr>
          </w:p>
          <w:p>
            <w:pPr>
              <w:adjustRightInd w:val="0"/>
              <w:snapToGrid w:val="0"/>
              <w:spacing w:line="340" w:lineRule="exact"/>
              <w:jc w:val="center"/>
              <w:rPr>
                <w:rFonts w:hAnsi="宋体"/>
                <w:b/>
                <w:sz w:val="18"/>
                <w:szCs w:val="18"/>
              </w:rPr>
            </w:pPr>
          </w:p>
          <w:p>
            <w:pPr>
              <w:adjustRightInd w:val="0"/>
              <w:snapToGrid w:val="0"/>
              <w:spacing w:line="340" w:lineRule="exact"/>
              <w:jc w:val="center"/>
              <w:rPr>
                <w:rFonts w:hAnsi="宋体"/>
                <w:b/>
                <w:sz w:val="18"/>
                <w:szCs w:val="18"/>
              </w:rPr>
            </w:pPr>
          </w:p>
          <w:p>
            <w:pPr>
              <w:adjustRightInd w:val="0"/>
              <w:snapToGrid w:val="0"/>
              <w:spacing w:line="340" w:lineRule="exact"/>
              <w:jc w:val="center"/>
              <w:rPr>
                <w:rFonts w:hAnsi="宋体"/>
                <w:b/>
                <w:sz w:val="18"/>
                <w:szCs w:val="18"/>
              </w:rPr>
            </w:pPr>
          </w:p>
          <w:p>
            <w:pPr>
              <w:adjustRightInd w:val="0"/>
              <w:snapToGrid w:val="0"/>
              <w:spacing w:line="340" w:lineRule="exact"/>
              <w:jc w:val="center"/>
              <w:rPr>
                <w:rFonts w:hAnsi="宋体"/>
                <w:b/>
                <w:sz w:val="18"/>
                <w:szCs w:val="18"/>
              </w:rPr>
            </w:pPr>
          </w:p>
          <w:p>
            <w:pPr>
              <w:adjustRightInd w:val="0"/>
              <w:snapToGrid w:val="0"/>
              <w:spacing w:line="340" w:lineRule="exact"/>
              <w:jc w:val="center"/>
              <w:rPr>
                <w:rFonts w:hAnsi="宋体"/>
                <w:b/>
                <w:sz w:val="18"/>
                <w:szCs w:val="18"/>
              </w:rPr>
            </w:pPr>
          </w:p>
          <w:p>
            <w:pPr>
              <w:adjustRightInd w:val="0"/>
              <w:snapToGrid w:val="0"/>
              <w:spacing w:line="340" w:lineRule="exact"/>
              <w:jc w:val="center"/>
              <w:rPr>
                <w:rFonts w:hAnsi="宋体"/>
                <w:b/>
                <w:sz w:val="18"/>
                <w:szCs w:val="18"/>
              </w:rPr>
            </w:pPr>
            <w:r>
              <w:rPr>
                <w:rFonts w:hint="eastAsia" w:hAnsi="宋体"/>
                <w:b/>
                <w:sz w:val="18"/>
                <w:szCs w:val="18"/>
              </w:rPr>
              <w:t>专</w:t>
            </w:r>
          </w:p>
          <w:p>
            <w:pPr>
              <w:adjustRightInd w:val="0"/>
              <w:snapToGrid w:val="0"/>
              <w:spacing w:line="340" w:lineRule="exact"/>
              <w:jc w:val="center"/>
              <w:rPr>
                <w:rFonts w:hAnsi="宋体"/>
                <w:b/>
                <w:sz w:val="18"/>
                <w:szCs w:val="18"/>
              </w:rPr>
            </w:pPr>
            <w:r>
              <w:rPr>
                <w:rFonts w:hint="eastAsia" w:hAnsi="宋体"/>
                <w:b/>
                <w:sz w:val="18"/>
                <w:szCs w:val="18"/>
              </w:rPr>
              <w:t>业</w:t>
            </w:r>
          </w:p>
          <w:p>
            <w:pPr>
              <w:adjustRightInd w:val="0"/>
              <w:snapToGrid w:val="0"/>
              <w:spacing w:line="340" w:lineRule="exact"/>
              <w:jc w:val="center"/>
              <w:rPr>
                <w:rFonts w:hAnsi="宋体"/>
                <w:b/>
                <w:sz w:val="18"/>
                <w:szCs w:val="18"/>
              </w:rPr>
            </w:pPr>
            <w:r>
              <w:rPr>
                <w:rFonts w:hint="eastAsia" w:hAnsi="宋体"/>
                <w:b/>
                <w:sz w:val="18"/>
                <w:szCs w:val="18"/>
              </w:rPr>
              <w:t>课</w:t>
            </w:r>
          </w:p>
          <w:p>
            <w:pPr>
              <w:adjustRightInd w:val="0"/>
              <w:snapToGrid w:val="0"/>
              <w:spacing w:line="340" w:lineRule="exact"/>
              <w:jc w:val="center"/>
              <w:rPr>
                <w:szCs w:val="21"/>
              </w:rPr>
            </w:pPr>
            <w:r>
              <w:rPr>
                <w:rFonts w:hint="eastAsia" w:hAnsi="宋体"/>
                <w:b/>
                <w:sz w:val="18"/>
                <w:szCs w:val="18"/>
              </w:rPr>
              <w:t>程</w:t>
            </w:r>
          </w:p>
        </w:tc>
        <w:tc>
          <w:tcPr>
            <w:tcW w:w="438" w:type="dxa"/>
            <w:vMerge w:val="restart"/>
            <w:vAlign w:val="center"/>
          </w:tcPr>
          <w:p>
            <w:pPr>
              <w:adjustRightInd w:val="0"/>
              <w:snapToGrid w:val="0"/>
              <w:spacing w:line="340" w:lineRule="exact"/>
              <w:jc w:val="center"/>
              <w:rPr>
                <w:rFonts w:hAnsi="宋体"/>
                <w:b/>
                <w:sz w:val="18"/>
                <w:szCs w:val="18"/>
              </w:rPr>
            </w:pPr>
            <w:r>
              <w:rPr>
                <w:rFonts w:hint="eastAsia" w:hAnsi="宋体"/>
                <w:b/>
                <w:sz w:val="18"/>
                <w:szCs w:val="18"/>
              </w:rPr>
              <w:t>专</w:t>
            </w:r>
          </w:p>
          <w:p>
            <w:pPr>
              <w:adjustRightInd w:val="0"/>
              <w:snapToGrid w:val="0"/>
              <w:spacing w:line="340" w:lineRule="exact"/>
              <w:jc w:val="center"/>
              <w:rPr>
                <w:rFonts w:hAnsi="宋体"/>
                <w:b/>
                <w:sz w:val="18"/>
                <w:szCs w:val="18"/>
              </w:rPr>
            </w:pPr>
            <w:r>
              <w:rPr>
                <w:rFonts w:hint="eastAsia" w:hAnsi="宋体"/>
                <w:b/>
                <w:sz w:val="18"/>
                <w:szCs w:val="18"/>
              </w:rPr>
              <w:t>业</w:t>
            </w:r>
          </w:p>
          <w:p>
            <w:pPr>
              <w:adjustRightInd w:val="0"/>
              <w:snapToGrid w:val="0"/>
              <w:spacing w:line="340" w:lineRule="exact"/>
              <w:jc w:val="center"/>
              <w:rPr>
                <w:rFonts w:hAnsi="宋体"/>
                <w:b/>
                <w:sz w:val="18"/>
                <w:szCs w:val="18"/>
              </w:rPr>
            </w:pPr>
            <w:r>
              <w:rPr>
                <w:rFonts w:hint="eastAsia" w:hAnsi="宋体"/>
                <w:b/>
                <w:sz w:val="18"/>
                <w:szCs w:val="18"/>
              </w:rPr>
              <w:t>必</w:t>
            </w:r>
          </w:p>
          <w:p>
            <w:pPr>
              <w:adjustRightInd w:val="0"/>
              <w:snapToGrid w:val="0"/>
              <w:spacing w:line="340" w:lineRule="exact"/>
              <w:jc w:val="center"/>
              <w:rPr>
                <w:rFonts w:hAnsi="宋体"/>
                <w:b/>
                <w:sz w:val="18"/>
                <w:szCs w:val="18"/>
              </w:rPr>
            </w:pPr>
            <w:r>
              <w:rPr>
                <w:rFonts w:hint="eastAsia" w:hAnsi="宋体"/>
                <w:b/>
                <w:sz w:val="18"/>
                <w:szCs w:val="18"/>
              </w:rPr>
              <w:t>修</w:t>
            </w:r>
          </w:p>
          <w:p>
            <w:pPr>
              <w:adjustRightInd w:val="0"/>
              <w:snapToGrid w:val="0"/>
              <w:spacing w:line="340" w:lineRule="exact"/>
              <w:jc w:val="center"/>
              <w:rPr>
                <w:rFonts w:hAnsi="宋体"/>
                <w:b/>
                <w:sz w:val="18"/>
                <w:szCs w:val="18"/>
              </w:rPr>
            </w:pPr>
            <w:r>
              <w:rPr>
                <w:rFonts w:hint="eastAsia" w:hAnsi="宋体"/>
                <w:b/>
                <w:sz w:val="18"/>
                <w:szCs w:val="18"/>
              </w:rPr>
              <w:t>课</w:t>
            </w:r>
          </w:p>
          <w:p>
            <w:pPr>
              <w:adjustRightInd w:val="0"/>
              <w:snapToGrid w:val="0"/>
              <w:spacing w:line="340" w:lineRule="exact"/>
              <w:jc w:val="center"/>
              <w:rPr>
                <w:rFonts w:hAnsi="宋体"/>
                <w:b/>
                <w:sz w:val="18"/>
                <w:szCs w:val="18"/>
              </w:rPr>
            </w:pPr>
            <w:r>
              <w:rPr>
                <w:rFonts w:hint="eastAsia" w:hAnsi="宋体"/>
                <w:b/>
                <w:sz w:val="18"/>
                <w:szCs w:val="18"/>
              </w:rPr>
              <w:t>程</w:t>
            </w: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sz w:val="18"/>
                <w:szCs w:val="18"/>
              </w:rPr>
              <w:t>231318021</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color w:val="000000"/>
                <w:kern w:val="0"/>
                <w:sz w:val="18"/>
                <w:szCs w:val="18"/>
              </w:rPr>
            </w:pPr>
            <w:r>
              <w:rPr>
                <w:color w:val="000000"/>
                <w:kern w:val="0"/>
                <w:sz w:val="18"/>
                <w:szCs w:val="18"/>
                <w:lang w:bidi="ar"/>
              </w:rPr>
              <w:t>金融科技概论</w:t>
            </w:r>
          </w:p>
          <w:p>
            <w:pPr>
              <w:widowControl/>
              <w:adjustRightInd w:val="0"/>
              <w:snapToGrid w:val="0"/>
              <w:spacing w:line="200" w:lineRule="exact"/>
              <w:jc w:val="left"/>
              <w:rPr>
                <w:sz w:val="18"/>
                <w:szCs w:val="18"/>
              </w:rPr>
            </w:pPr>
            <w:r>
              <w:rPr>
                <w:color w:val="000000"/>
                <w:kern w:val="0"/>
                <w:sz w:val="18"/>
                <w:szCs w:val="18"/>
                <w:lang w:bidi="ar"/>
              </w:rPr>
              <w:t>Financial Technology</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62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kern w:val="0"/>
                <w:sz w:val="18"/>
                <w:szCs w:val="18"/>
                <w:lang w:bidi="ar"/>
              </w:rPr>
              <w:t>1</w:t>
            </w:r>
          </w:p>
        </w:tc>
        <w:tc>
          <w:tcPr>
            <w:tcW w:w="1007" w:type="dxa"/>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08" w:type="dxa"/>
            <w:vMerge w:val="continue"/>
            <w:vAlign w:val="center"/>
          </w:tcPr>
          <w:p>
            <w:pPr>
              <w:adjustRightInd w:val="0"/>
              <w:snapToGrid w:val="0"/>
              <w:spacing w:line="340" w:lineRule="exact"/>
              <w:jc w:val="center"/>
              <w:rPr>
                <w:rFonts w:hAnsi="宋体"/>
                <w:b/>
                <w:spacing w:val="20"/>
                <w:kern w:val="0"/>
                <w:sz w:val="18"/>
                <w:szCs w:val="18"/>
              </w:rPr>
            </w:pPr>
          </w:p>
        </w:tc>
        <w:tc>
          <w:tcPr>
            <w:tcW w:w="438" w:type="dxa"/>
            <w:vMerge w:val="continue"/>
            <w:vAlign w:val="center"/>
          </w:tcPr>
          <w:p>
            <w:pPr>
              <w:adjustRightInd w:val="0"/>
              <w:snapToGrid w:val="0"/>
              <w:spacing w:line="340" w:lineRule="exact"/>
              <w:jc w:val="center"/>
              <w:rPr>
                <w:rFonts w:hAnsi="宋体"/>
                <w:b/>
                <w:spacing w:val="20"/>
                <w:kern w:val="0"/>
                <w:sz w:val="18"/>
                <w:szCs w:val="18"/>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sz w:val="18"/>
                <w:szCs w:val="18"/>
              </w:rPr>
              <w:t>231318022</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color w:val="000000"/>
                <w:kern w:val="0"/>
                <w:sz w:val="18"/>
                <w:szCs w:val="18"/>
              </w:rPr>
            </w:pPr>
            <w:r>
              <w:rPr>
                <w:color w:val="000000"/>
                <w:kern w:val="0"/>
                <w:sz w:val="18"/>
                <w:szCs w:val="18"/>
                <w:lang w:bidi="ar"/>
              </w:rPr>
              <w:t>大数据与金融</w:t>
            </w:r>
          </w:p>
          <w:p>
            <w:pPr>
              <w:widowControl/>
              <w:adjustRightInd w:val="0"/>
              <w:snapToGrid w:val="0"/>
              <w:spacing w:line="200" w:lineRule="exact"/>
              <w:jc w:val="left"/>
              <w:rPr>
                <w:sz w:val="18"/>
                <w:szCs w:val="18"/>
              </w:rPr>
            </w:pPr>
            <w:r>
              <w:rPr>
                <w:color w:val="000000"/>
                <w:kern w:val="0"/>
                <w:sz w:val="18"/>
                <w:szCs w:val="18"/>
                <w:lang w:bidi="ar"/>
              </w:rPr>
              <w:t>Big data Finance</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48</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62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kern w:val="0"/>
                <w:sz w:val="18"/>
                <w:szCs w:val="18"/>
                <w:lang w:bidi="ar"/>
              </w:rPr>
              <w:t>16</w:t>
            </w:r>
          </w:p>
        </w:tc>
        <w:tc>
          <w:tcPr>
            <w:tcW w:w="63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kern w:val="0"/>
                <w:sz w:val="18"/>
                <w:szCs w:val="18"/>
                <w:lang w:bidi="ar"/>
              </w:rPr>
              <w:t>3</w:t>
            </w:r>
          </w:p>
        </w:tc>
        <w:tc>
          <w:tcPr>
            <w:tcW w:w="1007" w:type="dxa"/>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08" w:type="dxa"/>
            <w:vMerge w:val="continue"/>
            <w:vAlign w:val="center"/>
          </w:tcPr>
          <w:p>
            <w:pPr>
              <w:adjustRightInd w:val="0"/>
              <w:snapToGrid w:val="0"/>
              <w:spacing w:line="340" w:lineRule="exact"/>
              <w:jc w:val="center"/>
              <w:rPr>
                <w:szCs w:val="21"/>
              </w:rPr>
            </w:pPr>
          </w:p>
        </w:tc>
        <w:tc>
          <w:tcPr>
            <w:tcW w:w="438"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sz w:val="18"/>
                <w:szCs w:val="18"/>
              </w:rPr>
              <w:t>231318023</w:t>
            </w:r>
          </w:p>
        </w:tc>
        <w:tc>
          <w:tcPr>
            <w:tcW w:w="3647" w:type="dxa"/>
            <w:gridSpan w:val="4"/>
            <w:tcMar>
              <w:top w:w="15" w:type="dxa"/>
              <w:left w:w="15" w:type="dxa"/>
              <w:bottom w:w="0" w:type="dxa"/>
              <w:right w:w="15" w:type="dxa"/>
            </w:tcMar>
            <w:vAlign w:val="center"/>
          </w:tcPr>
          <w:p>
            <w:pPr>
              <w:widowControl/>
              <w:adjustRightInd w:val="0"/>
              <w:snapToGrid w:val="0"/>
              <w:spacing w:line="200" w:lineRule="exact"/>
              <w:jc w:val="left"/>
              <w:rPr>
                <w:color w:val="000000"/>
                <w:kern w:val="0"/>
                <w:sz w:val="18"/>
                <w:szCs w:val="18"/>
              </w:rPr>
            </w:pPr>
            <w:r>
              <w:rPr>
                <w:color w:val="000000"/>
                <w:kern w:val="0"/>
                <w:sz w:val="18"/>
                <w:szCs w:val="18"/>
                <w:lang w:bidi="ar"/>
              </w:rPr>
              <w:t>人工智能原理与金融应用</w:t>
            </w:r>
          </w:p>
          <w:p>
            <w:pPr>
              <w:widowControl/>
              <w:adjustRightInd w:val="0"/>
              <w:snapToGrid w:val="0"/>
              <w:spacing w:line="200" w:lineRule="exact"/>
              <w:jc w:val="left"/>
              <w:rPr>
                <w:sz w:val="18"/>
                <w:szCs w:val="18"/>
              </w:rPr>
            </w:pPr>
            <w:r>
              <w:rPr>
                <w:color w:val="000000"/>
                <w:kern w:val="0"/>
                <w:sz w:val="18"/>
                <w:szCs w:val="18"/>
                <w:lang w:bidi="ar"/>
              </w:rPr>
              <w:t>Principles of AI and financial application</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48</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621" w:type="dxa"/>
            <w:tcMar>
              <w:top w:w="15" w:type="dxa"/>
              <w:left w:w="15" w:type="dxa"/>
              <w:bottom w:w="0" w:type="dxa"/>
              <w:right w:w="15" w:type="dxa"/>
            </w:tcMar>
            <w:vAlign w:val="center"/>
          </w:tcPr>
          <w:p>
            <w:pPr>
              <w:widowControl/>
              <w:adjustRightInd w:val="0"/>
              <w:snapToGrid w:val="0"/>
              <w:spacing w:line="200" w:lineRule="exact"/>
              <w:jc w:val="center"/>
              <w:rPr>
                <w:kern w:val="0"/>
                <w:sz w:val="18"/>
                <w:szCs w:val="18"/>
              </w:rPr>
            </w:pPr>
            <w:r>
              <w:rPr>
                <w:color w:val="000000"/>
                <w:kern w:val="0"/>
                <w:sz w:val="18"/>
                <w:szCs w:val="18"/>
                <w:lang w:bidi="ar"/>
              </w:rPr>
              <w:t>16</w:t>
            </w:r>
          </w:p>
        </w:tc>
        <w:tc>
          <w:tcPr>
            <w:tcW w:w="631" w:type="dxa"/>
            <w:tcMar>
              <w:top w:w="15" w:type="dxa"/>
              <w:left w:w="15" w:type="dxa"/>
              <w:bottom w:w="0" w:type="dxa"/>
              <w:right w:w="15" w:type="dxa"/>
            </w:tcMar>
            <w:vAlign w:val="center"/>
          </w:tcPr>
          <w:p>
            <w:pPr>
              <w:widowControl/>
              <w:adjustRightInd w:val="0"/>
              <w:snapToGrid w:val="0"/>
              <w:spacing w:line="200" w:lineRule="exact"/>
              <w:jc w:val="center"/>
              <w:rPr>
                <w:kern w:val="0"/>
                <w:sz w:val="18"/>
                <w:szCs w:val="18"/>
              </w:rPr>
            </w:pPr>
            <w:r>
              <w:rPr>
                <w:color w:val="000000"/>
                <w:kern w:val="0"/>
                <w:sz w:val="18"/>
                <w:szCs w:val="18"/>
                <w:lang w:bidi="ar"/>
              </w:rPr>
              <w:t>4</w:t>
            </w:r>
          </w:p>
        </w:tc>
        <w:tc>
          <w:tcPr>
            <w:tcW w:w="1007" w:type="dxa"/>
            <w:vAlign w:val="center"/>
          </w:tcPr>
          <w:p>
            <w:pPr>
              <w:adjustRightInd w:val="0"/>
              <w:snapToGrid w:val="0"/>
              <w:spacing w:line="240" w:lineRule="auto"/>
              <w:jc w:val="center"/>
              <w:rPr>
                <w:strike/>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08" w:type="dxa"/>
            <w:vMerge w:val="continue"/>
            <w:vAlign w:val="center"/>
          </w:tcPr>
          <w:p>
            <w:pPr>
              <w:adjustRightInd w:val="0"/>
              <w:snapToGrid w:val="0"/>
              <w:spacing w:line="340" w:lineRule="exact"/>
              <w:jc w:val="center"/>
              <w:rPr>
                <w:szCs w:val="21"/>
              </w:rPr>
            </w:pPr>
          </w:p>
        </w:tc>
        <w:tc>
          <w:tcPr>
            <w:tcW w:w="438"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rFonts w:ascii="Times New Roman" w:hAnsi="Times New Roman" w:eastAsia="宋体" w:cs="Times New Roman"/>
                <w:kern w:val="2"/>
                <w:sz w:val="18"/>
                <w:szCs w:val="18"/>
                <w:lang w:val="en-US" w:eastAsia="zh-CN" w:bidi="ar-SA"/>
              </w:rPr>
            </w:pPr>
            <w:r>
              <w:rPr>
                <w:color w:val="000000"/>
                <w:kern w:val="0"/>
                <w:sz w:val="18"/>
                <w:szCs w:val="18"/>
                <w:lang w:bidi="ar"/>
              </w:rPr>
              <w:t>211318035</w:t>
            </w:r>
          </w:p>
        </w:tc>
        <w:tc>
          <w:tcPr>
            <w:tcW w:w="3647" w:type="dxa"/>
            <w:gridSpan w:val="4"/>
            <w:tcMar>
              <w:top w:w="15" w:type="dxa"/>
              <w:left w:w="15" w:type="dxa"/>
              <w:bottom w:w="0" w:type="dxa"/>
              <w:right w:w="15" w:type="dxa"/>
            </w:tcMar>
            <w:vAlign w:val="center"/>
          </w:tcPr>
          <w:p>
            <w:pPr>
              <w:spacing w:line="240" w:lineRule="exact"/>
              <w:jc w:val="left"/>
              <w:rPr>
                <w:color w:val="000000"/>
                <w:sz w:val="18"/>
                <w:szCs w:val="18"/>
              </w:rPr>
            </w:pPr>
            <w:r>
              <w:rPr>
                <w:color w:val="000000"/>
                <w:sz w:val="18"/>
                <w:szCs w:val="18"/>
                <w:lang w:bidi="ar"/>
              </w:rPr>
              <w:t>国际金融</w:t>
            </w:r>
          </w:p>
          <w:p>
            <w:pPr>
              <w:widowControl/>
              <w:spacing w:line="240" w:lineRule="exact"/>
              <w:jc w:val="left"/>
              <w:rPr>
                <w:rFonts w:ascii="Times New Roman" w:hAnsi="Times New Roman" w:eastAsia="宋体" w:cs="Times New Roman"/>
                <w:kern w:val="2"/>
                <w:sz w:val="18"/>
                <w:szCs w:val="18"/>
                <w:lang w:val="en-US" w:eastAsia="zh-CN" w:bidi="ar-SA"/>
              </w:rPr>
            </w:pPr>
            <w:r>
              <w:rPr>
                <w:color w:val="000000"/>
                <w:sz w:val="18"/>
                <w:szCs w:val="18"/>
                <w:lang w:bidi="ar"/>
              </w:rPr>
              <w:t>International Finance</w:t>
            </w:r>
          </w:p>
        </w:tc>
        <w:tc>
          <w:tcPr>
            <w:tcW w:w="639"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color w:val="000000"/>
                <w:kern w:val="2"/>
                <w:sz w:val="18"/>
                <w:szCs w:val="18"/>
                <w:lang w:val="en-US" w:eastAsia="zh-CN" w:bidi="ar"/>
              </w:rPr>
            </w:pPr>
            <w:r>
              <w:rPr>
                <w:color w:val="000000"/>
                <w:sz w:val="18"/>
                <w:szCs w:val="18"/>
                <w:lang w:bidi="ar"/>
              </w:rPr>
              <w:t>3</w:t>
            </w:r>
          </w:p>
        </w:tc>
        <w:tc>
          <w:tcPr>
            <w:tcW w:w="493"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color w:val="000000"/>
                <w:kern w:val="2"/>
                <w:sz w:val="18"/>
                <w:szCs w:val="18"/>
                <w:lang w:val="en-US" w:eastAsia="zh-CN" w:bidi="ar"/>
              </w:rPr>
            </w:pPr>
            <w:r>
              <w:rPr>
                <w:color w:val="000000"/>
                <w:sz w:val="18"/>
                <w:szCs w:val="18"/>
                <w:lang w:bidi="ar"/>
              </w:rPr>
              <w:t>48</w:t>
            </w:r>
          </w:p>
        </w:tc>
        <w:tc>
          <w:tcPr>
            <w:tcW w:w="552"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color w:val="000000"/>
                <w:kern w:val="2"/>
                <w:sz w:val="18"/>
                <w:szCs w:val="18"/>
                <w:lang w:val="en-US" w:eastAsia="zh-CN" w:bidi="ar"/>
              </w:rPr>
            </w:pPr>
            <w:r>
              <w:rPr>
                <w:color w:val="000000"/>
                <w:sz w:val="18"/>
                <w:szCs w:val="18"/>
                <w:lang w:bidi="ar"/>
              </w:rPr>
              <w:t>32</w:t>
            </w:r>
          </w:p>
        </w:tc>
        <w:tc>
          <w:tcPr>
            <w:tcW w:w="621"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0"/>
                <w:sz w:val="18"/>
                <w:szCs w:val="18"/>
                <w:lang w:val="en-US" w:eastAsia="zh-CN" w:bidi="ar-SA"/>
              </w:rPr>
            </w:pPr>
            <w:r>
              <w:rPr>
                <w:color w:val="000000"/>
                <w:kern w:val="0"/>
                <w:sz w:val="18"/>
                <w:szCs w:val="18"/>
                <w:lang w:bidi="ar"/>
              </w:rPr>
              <w:t>16</w:t>
            </w:r>
          </w:p>
        </w:tc>
        <w:tc>
          <w:tcPr>
            <w:tcW w:w="631" w:type="dxa"/>
            <w:tcMar>
              <w:top w:w="15" w:type="dxa"/>
              <w:left w:w="15" w:type="dxa"/>
              <w:bottom w:w="0" w:type="dxa"/>
              <w:right w:w="15" w:type="dxa"/>
            </w:tcMar>
            <w:vAlign w:val="center"/>
          </w:tcPr>
          <w:p>
            <w:pPr>
              <w:widowControl/>
              <w:adjustRightInd w:val="0"/>
              <w:snapToGrid w:val="0"/>
              <w:spacing w:line="200" w:lineRule="exact"/>
              <w:jc w:val="center"/>
              <w:rPr>
                <w:rFonts w:ascii="Times New Roman" w:hAnsi="Times New Roman" w:eastAsia="宋体" w:cs="Times New Roman"/>
                <w:kern w:val="0"/>
                <w:sz w:val="18"/>
                <w:szCs w:val="18"/>
                <w:lang w:val="en-US" w:eastAsia="zh-CN" w:bidi="ar-SA"/>
              </w:rPr>
            </w:pPr>
            <w:r>
              <w:rPr>
                <w:color w:val="000000"/>
                <w:kern w:val="0"/>
                <w:sz w:val="18"/>
                <w:szCs w:val="18"/>
                <w:lang w:bidi="ar"/>
              </w:rPr>
              <w:t>4</w:t>
            </w:r>
          </w:p>
        </w:tc>
        <w:tc>
          <w:tcPr>
            <w:tcW w:w="1007" w:type="dxa"/>
            <w:vAlign w:val="center"/>
          </w:tcPr>
          <w:p>
            <w:pPr>
              <w:adjustRightInd w:val="0"/>
              <w:snapToGrid w:val="0"/>
              <w:spacing w:line="240" w:lineRule="auto"/>
              <w:jc w:val="center"/>
              <w:rPr>
                <w:strike/>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08" w:type="dxa"/>
            <w:vMerge w:val="continue"/>
            <w:vAlign w:val="center"/>
          </w:tcPr>
          <w:p>
            <w:pPr>
              <w:adjustRightInd w:val="0"/>
              <w:snapToGrid w:val="0"/>
              <w:spacing w:line="340" w:lineRule="exact"/>
              <w:jc w:val="center"/>
              <w:rPr>
                <w:szCs w:val="21"/>
              </w:rPr>
            </w:pPr>
          </w:p>
        </w:tc>
        <w:tc>
          <w:tcPr>
            <w:tcW w:w="438"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color w:val="000000"/>
                <w:kern w:val="0"/>
                <w:sz w:val="18"/>
                <w:szCs w:val="18"/>
                <w:lang w:bidi="ar"/>
              </w:rPr>
            </w:pPr>
            <w:r>
              <w:rPr>
                <w:color w:val="000000"/>
                <w:kern w:val="0"/>
                <w:sz w:val="18"/>
                <w:szCs w:val="18"/>
                <w:lang w:bidi="ar"/>
              </w:rPr>
              <w:t>211318032</w:t>
            </w:r>
          </w:p>
        </w:tc>
        <w:tc>
          <w:tcPr>
            <w:tcW w:w="3647" w:type="dxa"/>
            <w:gridSpan w:val="4"/>
            <w:tcMar>
              <w:top w:w="15" w:type="dxa"/>
              <w:left w:w="15" w:type="dxa"/>
              <w:bottom w:w="0" w:type="dxa"/>
              <w:right w:w="15" w:type="dxa"/>
            </w:tcMar>
            <w:vAlign w:val="center"/>
          </w:tcPr>
          <w:p>
            <w:pPr>
              <w:spacing w:line="240" w:lineRule="exact"/>
              <w:jc w:val="left"/>
              <w:rPr>
                <w:color w:val="000000"/>
                <w:sz w:val="18"/>
                <w:szCs w:val="18"/>
              </w:rPr>
            </w:pPr>
            <w:r>
              <w:rPr>
                <w:color w:val="000000"/>
                <w:sz w:val="18"/>
                <w:szCs w:val="18"/>
                <w:lang w:bidi="ar"/>
              </w:rPr>
              <w:t>公司金融</w:t>
            </w:r>
          </w:p>
          <w:p>
            <w:pPr>
              <w:widowControl/>
              <w:adjustRightInd w:val="0"/>
              <w:snapToGrid w:val="0"/>
              <w:spacing w:line="200" w:lineRule="exact"/>
              <w:jc w:val="left"/>
              <w:rPr>
                <w:color w:val="000000"/>
                <w:sz w:val="18"/>
                <w:szCs w:val="18"/>
                <w:lang w:bidi="ar"/>
              </w:rPr>
            </w:pPr>
            <w:r>
              <w:rPr>
                <w:color w:val="000000"/>
                <w:sz w:val="18"/>
                <w:szCs w:val="18"/>
                <w:lang w:bidi="ar"/>
              </w:rPr>
              <w:t>Corporation Finance</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48</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621" w:type="dxa"/>
            <w:tcMar>
              <w:top w:w="15" w:type="dxa"/>
              <w:left w:w="15" w:type="dxa"/>
              <w:bottom w:w="0" w:type="dxa"/>
              <w:right w:w="15" w:type="dxa"/>
            </w:tcMar>
            <w:vAlign w:val="center"/>
          </w:tcPr>
          <w:p>
            <w:pPr>
              <w:widowControl/>
              <w:adjustRightInd w:val="0"/>
              <w:snapToGrid w:val="0"/>
              <w:spacing w:line="200" w:lineRule="exact"/>
              <w:jc w:val="center"/>
              <w:rPr>
                <w:color w:val="000000"/>
                <w:kern w:val="0"/>
                <w:sz w:val="18"/>
                <w:szCs w:val="18"/>
                <w:lang w:bidi="ar"/>
              </w:rPr>
            </w:pPr>
            <w:r>
              <w:rPr>
                <w:color w:val="000000"/>
                <w:kern w:val="0"/>
                <w:sz w:val="18"/>
                <w:szCs w:val="18"/>
                <w:lang w:bidi="ar"/>
              </w:rPr>
              <w:t>16</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kern w:val="0"/>
                <w:sz w:val="18"/>
                <w:szCs w:val="18"/>
                <w:lang w:bidi="ar"/>
              </w:rPr>
            </w:pPr>
            <w:r>
              <w:rPr>
                <w:color w:val="000000"/>
                <w:kern w:val="0"/>
                <w:sz w:val="18"/>
                <w:szCs w:val="18"/>
                <w:lang w:bidi="ar"/>
              </w:rPr>
              <w:t>5</w:t>
            </w:r>
          </w:p>
        </w:tc>
        <w:tc>
          <w:tcPr>
            <w:tcW w:w="1007" w:type="dxa"/>
            <w:vAlign w:val="center"/>
          </w:tcPr>
          <w:p>
            <w:pPr>
              <w:adjustRightInd w:val="0"/>
              <w:snapToGrid w:val="0"/>
              <w:spacing w:line="240" w:lineRule="auto"/>
              <w:jc w:val="center"/>
              <w:rPr>
                <w:strike/>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08" w:type="dxa"/>
            <w:vMerge w:val="continue"/>
            <w:vAlign w:val="center"/>
          </w:tcPr>
          <w:p>
            <w:pPr>
              <w:adjustRightInd w:val="0"/>
              <w:snapToGrid w:val="0"/>
              <w:spacing w:line="340" w:lineRule="exact"/>
              <w:jc w:val="center"/>
              <w:rPr>
                <w:szCs w:val="21"/>
              </w:rPr>
            </w:pPr>
          </w:p>
        </w:tc>
        <w:tc>
          <w:tcPr>
            <w:tcW w:w="438"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color w:val="000000"/>
                <w:kern w:val="0"/>
                <w:sz w:val="18"/>
                <w:szCs w:val="18"/>
                <w:lang w:bidi="ar"/>
              </w:rPr>
              <w:t>211318041</w:t>
            </w:r>
          </w:p>
        </w:tc>
        <w:tc>
          <w:tcPr>
            <w:tcW w:w="3647" w:type="dxa"/>
            <w:gridSpan w:val="4"/>
            <w:tcMar>
              <w:top w:w="15" w:type="dxa"/>
              <w:left w:w="15" w:type="dxa"/>
              <w:bottom w:w="0" w:type="dxa"/>
              <w:right w:w="15" w:type="dxa"/>
            </w:tcMar>
            <w:vAlign w:val="center"/>
          </w:tcPr>
          <w:p>
            <w:pPr>
              <w:widowControl/>
              <w:wordWrap w:val="0"/>
              <w:adjustRightInd w:val="0"/>
              <w:snapToGrid w:val="0"/>
              <w:spacing w:line="200" w:lineRule="exact"/>
              <w:jc w:val="left"/>
              <w:rPr>
                <w:color w:val="000000"/>
                <w:kern w:val="0"/>
                <w:sz w:val="18"/>
                <w:szCs w:val="18"/>
              </w:rPr>
            </w:pPr>
            <w:r>
              <w:rPr>
                <w:color w:val="000000"/>
                <w:kern w:val="0"/>
                <w:sz w:val="18"/>
                <w:szCs w:val="18"/>
                <w:lang w:bidi="ar"/>
              </w:rPr>
              <w:t>金融风险管理</w:t>
            </w:r>
          </w:p>
          <w:p>
            <w:pPr>
              <w:widowControl/>
              <w:wordWrap w:val="0"/>
              <w:adjustRightInd w:val="0"/>
              <w:snapToGrid w:val="0"/>
              <w:spacing w:line="200" w:lineRule="exact"/>
              <w:jc w:val="left"/>
              <w:rPr>
                <w:sz w:val="18"/>
                <w:szCs w:val="18"/>
              </w:rPr>
            </w:pPr>
            <w:r>
              <w:rPr>
                <w:color w:val="000000"/>
                <w:kern w:val="0"/>
                <w:sz w:val="18"/>
                <w:szCs w:val="18"/>
                <w:lang w:bidi="ar"/>
              </w:rPr>
              <w:t>Risk Management</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48</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621" w:type="dxa"/>
            <w:tcMar>
              <w:top w:w="15" w:type="dxa"/>
              <w:left w:w="15" w:type="dxa"/>
              <w:bottom w:w="0" w:type="dxa"/>
              <w:right w:w="15" w:type="dxa"/>
            </w:tcMar>
            <w:vAlign w:val="center"/>
          </w:tcPr>
          <w:p>
            <w:pPr>
              <w:widowControl/>
              <w:wordWrap w:val="0"/>
              <w:adjustRightInd w:val="0"/>
              <w:snapToGrid w:val="0"/>
              <w:spacing w:line="200" w:lineRule="exact"/>
              <w:jc w:val="center"/>
              <w:rPr>
                <w:kern w:val="0"/>
                <w:sz w:val="18"/>
                <w:szCs w:val="18"/>
              </w:rPr>
            </w:pPr>
            <w:r>
              <w:rPr>
                <w:color w:val="000000"/>
                <w:kern w:val="0"/>
                <w:sz w:val="18"/>
                <w:szCs w:val="18"/>
                <w:lang w:bidi="ar"/>
              </w:rPr>
              <w:t>16</w:t>
            </w:r>
          </w:p>
        </w:tc>
        <w:tc>
          <w:tcPr>
            <w:tcW w:w="631" w:type="dxa"/>
            <w:tcMar>
              <w:top w:w="15" w:type="dxa"/>
              <w:left w:w="15" w:type="dxa"/>
              <w:bottom w:w="0" w:type="dxa"/>
              <w:right w:w="15" w:type="dxa"/>
            </w:tcMar>
            <w:vAlign w:val="center"/>
          </w:tcPr>
          <w:p>
            <w:pPr>
              <w:widowControl/>
              <w:wordWrap w:val="0"/>
              <w:adjustRightInd w:val="0"/>
              <w:snapToGrid w:val="0"/>
              <w:spacing w:line="200" w:lineRule="exact"/>
              <w:jc w:val="center"/>
              <w:rPr>
                <w:kern w:val="0"/>
                <w:sz w:val="18"/>
                <w:szCs w:val="18"/>
              </w:rPr>
            </w:pPr>
            <w:r>
              <w:rPr>
                <w:color w:val="000000"/>
                <w:kern w:val="0"/>
                <w:sz w:val="18"/>
                <w:szCs w:val="18"/>
                <w:lang w:bidi="ar"/>
              </w:rPr>
              <w:t>5</w:t>
            </w:r>
          </w:p>
        </w:tc>
        <w:tc>
          <w:tcPr>
            <w:tcW w:w="1007" w:type="dxa"/>
            <w:vAlign w:val="center"/>
          </w:tcPr>
          <w:p>
            <w:pPr>
              <w:adjustRightInd w:val="0"/>
              <w:snapToGrid w:val="0"/>
              <w:spacing w:line="240" w:lineRule="auto"/>
              <w:jc w:val="center"/>
              <w:rPr>
                <w:strike/>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08" w:type="dxa"/>
            <w:vMerge w:val="continue"/>
            <w:vAlign w:val="center"/>
          </w:tcPr>
          <w:p>
            <w:pPr>
              <w:adjustRightInd w:val="0"/>
              <w:snapToGrid w:val="0"/>
              <w:spacing w:line="340" w:lineRule="exact"/>
              <w:jc w:val="center"/>
              <w:rPr>
                <w:szCs w:val="21"/>
              </w:rPr>
            </w:pPr>
          </w:p>
        </w:tc>
        <w:tc>
          <w:tcPr>
            <w:tcW w:w="438"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color w:val="auto"/>
                <w:sz w:val="18"/>
                <w:szCs w:val="18"/>
              </w:rPr>
            </w:pPr>
            <w:r>
              <w:rPr>
                <w:color w:val="auto"/>
                <w:kern w:val="0"/>
                <w:sz w:val="18"/>
                <w:szCs w:val="18"/>
                <w:lang w:bidi="ar"/>
              </w:rPr>
              <w:t>211318920</w:t>
            </w:r>
          </w:p>
        </w:tc>
        <w:tc>
          <w:tcPr>
            <w:tcW w:w="3647" w:type="dxa"/>
            <w:gridSpan w:val="4"/>
            <w:tcMar>
              <w:top w:w="15" w:type="dxa"/>
              <w:left w:w="15" w:type="dxa"/>
              <w:bottom w:w="0" w:type="dxa"/>
              <w:right w:w="15" w:type="dxa"/>
            </w:tcMar>
            <w:vAlign w:val="center"/>
          </w:tcPr>
          <w:p>
            <w:pPr>
              <w:widowControl/>
              <w:wordWrap w:val="0"/>
              <w:adjustRightInd w:val="0"/>
              <w:snapToGrid w:val="0"/>
              <w:spacing w:line="200" w:lineRule="exact"/>
              <w:jc w:val="left"/>
              <w:rPr>
                <w:color w:val="auto"/>
                <w:kern w:val="0"/>
                <w:sz w:val="18"/>
                <w:szCs w:val="18"/>
              </w:rPr>
            </w:pPr>
            <w:r>
              <w:rPr>
                <w:color w:val="auto"/>
                <w:kern w:val="0"/>
                <w:sz w:val="18"/>
                <w:szCs w:val="18"/>
                <w:lang w:bidi="ar"/>
              </w:rPr>
              <w:t>金融工程</w:t>
            </w:r>
          </w:p>
          <w:p>
            <w:pPr>
              <w:widowControl/>
              <w:wordWrap w:val="0"/>
              <w:adjustRightInd w:val="0"/>
              <w:snapToGrid w:val="0"/>
              <w:spacing w:line="200" w:lineRule="exact"/>
              <w:jc w:val="left"/>
              <w:rPr>
                <w:color w:val="auto"/>
                <w:sz w:val="18"/>
                <w:szCs w:val="18"/>
              </w:rPr>
            </w:pPr>
            <w:r>
              <w:rPr>
                <w:color w:val="auto"/>
                <w:kern w:val="0"/>
                <w:sz w:val="18"/>
                <w:szCs w:val="18"/>
                <w:lang w:bidi="ar"/>
              </w:rPr>
              <w:t>Financial Engineering</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auto"/>
                <w:sz w:val="18"/>
                <w:szCs w:val="18"/>
                <w:lang w:bidi="ar"/>
              </w:rPr>
            </w:pPr>
            <w:r>
              <w:rPr>
                <w:color w:val="auto"/>
                <w:sz w:val="18"/>
                <w:szCs w:val="18"/>
                <w:lang w:bidi="ar"/>
              </w:rPr>
              <w:t>2.5</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auto"/>
                <w:sz w:val="18"/>
                <w:szCs w:val="18"/>
                <w:lang w:bidi="ar"/>
              </w:rPr>
            </w:pPr>
            <w:r>
              <w:rPr>
                <w:color w:val="auto"/>
                <w:sz w:val="18"/>
                <w:szCs w:val="18"/>
                <w:lang w:bidi="ar"/>
              </w:rPr>
              <w:t>40</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auto"/>
                <w:sz w:val="18"/>
                <w:szCs w:val="18"/>
                <w:lang w:bidi="ar"/>
              </w:rPr>
            </w:pPr>
            <w:r>
              <w:rPr>
                <w:color w:val="auto"/>
                <w:sz w:val="18"/>
                <w:szCs w:val="18"/>
                <w:lang w:bidi="ar"/>
              </w:rPr>
              <w:t>32</w:t>
            </w:r>
          </w:p>
        </w:tc>
        <w:tc>
          <w:tcPr>
            <w:tcW w:w="621" w:type="dxa"/>
            <w:tcMar>
              <w:top w:w="15" w:type="dxa"/>
              <w:left w:w="15" w:type="dxa"/>
              <w:bottom w:w="0" w:type="dxa"/>
              <w:right w:w="15" w:type="dxa"/>
            </w:tcMar>
            <w:vAlign w:val="center"/>
          </w:tcPr>
          <w:p>
            <w:pPr>
              <w:widowControl/>
              <w:wordWrap w:val="0"/>
              <w:adjustRightInd w:val="0"/>
              <w:snapToGrid w:val="0"/>
              <w:spacing w:line="200" w:lineRule="exact"/>
              <w:jc w:val="center"/>
              <w:rPr>
                <w:color w:val="auto"/>
                <w:kern w:val="0"/>
                <w:sz w:val="18"/>
                <w:szCs w:val="18"/>
              </w:rPr>
            </w:pPr>
            <w:r>
              <w:rPr>
                <w:color w:val="auto"/>
                <w:kern w:val="0"/>
                <w:sz w:val="18"/>
                <w:szCs w:val="18"/>
                <w:lang w:bidi="ar"/>
              </w:rPr>
              <w:t>8</w:t>
            </w:r>
          </w:p>
        </w:tc>
        <w:tc>
          <w:tcPr>
            <w:tcW w:w="631" w:type="dxa"/>
            <w:tcMar>
              <w:top w:w="15" w:type="dxa"/>
              <w:left w:w="15" w:type="dxa"/>
              <w:bottom w:w="0" w:type="dxa"/>
              <w:right w:w="15" w:type="dxa"/>
            </w:tcMar>
            <w:vAlign w:val="center"/>
          </w:tcPr>
          <w:p>
            <w:pPr>
              <w:widowControl/>
              <w:wordWrap w:val="0"/>
              <w:adjustRightInd w:val="0"/>
              <w:snapToGrid w:val="0"/>
              <w:spacing w:line="200" w:lineRule="exact"/>
              <w:jc w:val="center"/>
              <w:rPr>
                <w:color w:val="auto"/>
                <w:kern w:val="0"/>
                <w:sz w:val="18"/>
                <w:szCs w:val="18"/>
              </w:rPr>
            </w:pPr>
            <w:r>
              <w:rPr>
                <w:color w:val="auto"/>
                <w:kern w:val="0"/>
                <w:sz w:val="18"/>
                <w:szCs w:val="18"/>
                <w:lang w:bidi="ar"/>
              </w:rPr>
              <w:t>5</w:t>
            </w:r>
          </w:p>
        </w:tc>
        <w:tc>
          <w:tcPr>
            <w:tcW w:w="1007" w:type="dxa"/>
            <w:vAlign w:val="center"/>
          </w:tcPr>
          <w:p>
            <w:pPr>
              <w:adjustRightInd w:val="0"/>
              <w:snapToGrid w:val="0"/>
              <w:spacing w:line="240" w:lineRule="auto"/>
              <w:jc w:val="center"/>
              <w:rPr>
                <w:strike/>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08" w:type="dxa"/>
            <w:vMerge w:val="continue"/>
            <w:vAlign w:val="center"/>
          </w:tcPr>
          <w:p>
            <w:pPr>
              <w:adjustRightInd w:val="0"/>
              <w:snapToGrid w:val="0"/>
              <w:spacing w:line="340" w:lineRule="exact"/>
              <w:jc w:val="center"/>
              <w:rPr>
                <w:szCs w:val="21"/>
              </w:rPr>
            </w:pPr>
          </w:p>
        </w:tc>
        <w:tc>
          <w:tcPr>
            <w:tcW w:w="438"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color w:val="000000"/>
                <w:kern w:val="0"/>
                <w:sz w:val="18"/>
                <w:szCs w:val="18"/>
                <w:lang w:bidi="ar"/>
              </w:rPr>
              <w:t>211318046</w:t>
            </w:r>
          </w:p>
        </w:tc>
        <w:tc>
          <w:tcPr>
            <w:tcW w:w="3647" w:type="dxa"/>
            <w:gridSpan w:val="4"/>
            <w:tcMar>
              <w:top w:w="15" w:type="dxa"/>
              <w:left w:w="15" w:type="dxa"/>
              <w:bottom w:w="0" w:type="dxa"/>
              <w:right w:w="15" w:type="dxa"/>
            </w:tcMar>
            <w:vAlign w:val="center"/>
          </w:tcPr>
          <w:p>
            <w:pPr>
              <w:widowControl/>
              <w:wordWrap w:val="0"/>
              <w:adjustRightInd w:val="0"/>
              <w:snapToGrid w:val="0"/>
              <w:spacing w:line="200" w:lineRule="exact"/>
              <w:jc w:val="left"/>
              <w:rPr>
                <w:color w:val="000000"/>
                <w:kern w:val="0"/>
                <w:sz w:val="18"/>
                <w:szCs w:val="18"/>
              </w:rPr>
            </w:pPr>
            <w:r>
              <w:rPr>
                <w:color w:val="000000"/>
                <w:kern w:val="0"/>
                <w:sz w:val="18"/>
                <w:szCs w:val="18"/>
                <w:lang w:bidi="ar"/>
              </w:rPr>
              <w:t>金融时间序列分析</w:t>
            </w:r>
          </w:p>
          <w:p>
            <w:pPr>
              <w:widowControl/>
              <w:wordWrap w:val="0"/>
              <w:adjustRightInd w:val="0"/>
              <w:snapToGrid w:val="0"/>
              <w:spacing w:line="200" w:lineRule="exact"/>
              <w:jc w:val="left"/>
              <w:rPr>
                <w:sz w:val="18"/>
                <w:szCs w:val="18"/>
              </w:rPr>
            </w:pPr>
            <w:r>
              <w:rPr>
                <w:color w:val="000000"/>
                <w:kern w:val="0"/>
                <w:sz w:val="18"/>
                <w:szCs w:val="18"/>
                <w:lang w:bidi="ar"/>
              </w:rPr>
              <w:t>Financial Time Series Analysis</w:t>
            </w:r>
          </w:p>
        </w:tc>
        <w:tc>
          <w:tcPr>
            <w:tcW w:w="639" w:type="dxa"/>
            <w:tcMar>
              <w:top w:w="15" w:type="dxa"/>
              <w:left w:w="15" w:type="dxa"/>
              <w:bottom w:w="0" w:type="dxa"/>
              <w:right w:w="15" w:type="dxa"/>
            </w:tcMar>
            <w:vAlign w:val="center"/>
          </w:tcPr>
          <w:p>
            <w:pPr>
              <w:widowControl/>
              <w:wordWrap w:val="0"/>
              <w:adjustRightInd w:val="0"/>
              <w:snapToGrid w:val="0"/>
              <w:spacing w:line="200" w:lineRule="exact"/>
              <w:jc w:val="center"/>
              <w:rPr>
                <w:kern w:val="0"/>
                <w:sz w:val="18"/>
                <w:szCs w:val="18"/>
              </w:rPr>
            </w:pPr>
            <w:r>
              <w:rPr>
                <w:color w:val="000000"/>
                <w:kern w:val="0"/>
                <w:sz w:val="18"/>
                <w:szCs w:val="18"/>
                <w:lang w:bidi="ar"/>
              </w:rPr>
              <w:t>3</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kern w:val="0"/>
                <w:sz w:val="18"/>
                <w:szCs w:val="18"/>
                <w:lang w:bidi="ar"/>
              </w:rPr>
            </w:pPr>
            <w:r>
              <w:rPr>
                <w:color w:val="000000"/>
                <w:kern w:val="0"/>
                <w:sz w:val="18"/>
                <w:szCs w:val="18"/>
                <w:lang w:bidi="ar"/>
              </w:rPr>
              <w:t>48</w:t>
            </w:r>
          </w:p>
        </w:tc>
        <w:tc>
          <w:tcPr>
            <w:tcW w:w="552" w:type="dxa"/>
            <w:tcMar>
              <w:top w:w="15" w:type="dxa"/>
              <w:left w:w="15" w:type="dxa"/>
              <w:bottom w:w="0" w:type="dxa"/>
              <w:right w:w="15" w:type="dxa"/>
            </w:tcMar>
            <w:vAlign w:val="center"/>
          </w:tcPr>
          <w:p>
            <w:pPr>
              <w:widowControl/>
              <w:wordWrap w:val="0"/>
              <w:adjustRightInd w:val="0"/>
              <w:snapToGrid w:val="0"/>
              <w:spacing w:line="200" w:lineRule="exact"/>
              <w:jc w:val="center"/>
              <w:rPr>
                <w:kern w:val="0"/>
                <w:sz w:val="18"/>
                <w:szCs w:val="18"/>
              </w:rPr>
            </w:pPr>
            <w:r>
              <w:rPr>
                <w:color w:val="000000"/>
                <w:kern w:val="0"/>
                <w:sz w:val="18"/>
                <w:szCs w:val="18"/>
                <w:lang w:bidi="ar"/>
              </w:rPr>
              <w:t>32</w:t>
            </w:r>
          </w:p>
        </w:tc>
        <w:tc>
          <w:tcPr>
            <w:tcW w:w="621" w:type="dxa"/>
            <w:tcMar>
              <w:top w:w="15" w:type="dxa"/>
              <w:left w:w="15" w:type="dxa"/>
              <w:bottom w:w="0" w:type="dxa"/>
              <w:right w:w="15" w:type="dxa"/>
            </w:tcMar>
            <w:vAlign w:val="center"/>
          </w:tcPr>
          <w:p>
            <w:pPr>
              <w:widowControl/>
              <w:wordWrap w:val="0"/>
              <w:adjustRightInd w:val="0"/>
              <w:snapToGrid w:val="0"/>
              <w:spacing w:line="200" w:lineRule="exact"/>
              <w:jc w:val="center"/>
              <w:rPr>
                <w:kern w:val="0"/>
                <w:sz w:val="18"/>
                <w:szCs w:val="18"/>
              </w:rPr>
            </w:pPr>
            <w:r>
              <w:rPr>
                <w:color w:val="000000"/>
                <w:kern w:val="0"/>
                <w:sz w:val="18"/>
                <w:szCs w:val="18"/>
                <w:lang w:bidi="ar"/>
              </w:rPr>
              <w:t>16</w:t>
            </w:r>
          </w:p>
        </w:tc>
        <w:tc>
          <w:tcPr>
            <w:tcW w:w="631" w:type="dxa"/>
            <w:tcMar>
              <w:top w:w="15" w:type="dxa"/>
              <w:left w:w="15" w:type="dxa"/>
              <w:bottom w:w="0" w:type="dxa"/>
              <w:right w:w="15" w:type="dxa"/>
            </w:tcMar>
            <w:vAlign w:val="center"/>
          </w:tcPr>
          <w:p>
            <w:pPr>
              <w:widowControl/>
              <w:wordWrap w:val="0"/>
              <w:adjustRightInd w:val="0"/>
              <w:snapToGrid w:val="0"/>
              <w:spacing w:line="200" w:lineRule="exact"/>
              <w:jc w:val="center"/>
              <w:rPr>
                <w:kern w:val="0"/>
                <w:sz w:val="18"/>
                <w:szCs w:val="18"/>
              </w:rPr>
            </w:pPr>
            <w:r>
              <w:rPr>
                <w:color w:val="000000"/>
                <w:kern w:val="0"/>
                <w:sz w:val="18"/>
                <w:szCs w:val="18"/>
                <w:lang w:bidi="ar"/>
              </w:rPr>
              <w:t>6</w:t>
            </w:r>
          </w:p>
        </w:tc>
        <w:tc>
          <w:tcPr>
            <w:tcW w:w="1007" w:type="dxa"/>
            <w:vAlign w:val="center"/>
          </w:tcPr>
          <w:p>
            <w:pPr>
              <w:adjustRightInd w:val="0"/>
              <w:snapToGrid w:val="0"/>
              <w:spacing w:line="240" w:lineRule="auto"/>
              <w:jc w:val="center"/>
              <w:rPr>
                <w:strike/>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exact"/>
          <w:jc w:val="center"/>
        </w:trPr>
        <w:tc>
          <w:tcPr>
            <w:tcW w:w="508" w:type="dxa"/>
            <w:vMerge w:val="continue"/>
            <w:vAlign w:val="center"/>
          </w:tcPr>
          <w:p>
            <w:pPr>
              <w:adjustRightInd w:val="0"/>
              <w:snapToGrid w:val="0"/>
              <w:spacing w:line="340" w:lineRule="exact"/>
              <w:jc w:val="center"/>
              <w:rPr>
                <w:szCs w:val="21"/>
              </w:rPr>
            </w:pPr>
          </w:p>
        </w:tc>
        <w:tc>
          <w:tcPr>
            <w:tcW w:w="438"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sz w:val="18"/>
                <w:szCs w:val="18"/>
              </w:rPr>
              <w:t>231318024</w:t>
            </w:r>
          </w:p>
        </w:tc>
        <w:tc>
          <w:tcPr>
            <w:tcW w:w="3647" w:type="dxa"/>
            <w:gridSpan w:val="4"/>
            <w:tcMar>
              <w:top w:w="15" w:type="dxa"/>
              <w:left w:w="15" w:type="dxa"/>
              <w:bottom w:w="0" w:type="dxa"/>
              <w:right w:w="15" w:type="dxa"/>
            </w:tcMar>
            <w:vAlign w:val="center"/>
          </w:tcPr>
          <w:p>
            <w:pPr>
              <w:spacing w:line="240" w:lineRule="exact"/>
              <w:jc w:val="left"/>
              <w:rPr>
                <w:color w:val="000000"/>
                <w:sz w:val="18"/>
                <w:szCs w:val="18"/>
              </w:rPr>
            </w:pPr>
            <w:r>
              <w:rPr>
                <w:color w:val="000000"/>
                <w:sz w:val="18"/>
                <w:szCs w:val="18"/>
                <w:lang w:bidi="ar"/>
              </w:rPr>
              <w:t>深度学习与自然语言处理</w:t>
            </w:r>
          </w:p>
          <w:p>
            <w:pPr>
              <w:widowControl/>
              <w:adjustRightInd w:val="0"/>
              <w:snapToGrid w:val="0"/>
              <w:spacing w:line="200" w:lineRule="exact"/>
              <w:jc w:val="left"/>
              <w:rPr>
                <w:sz w:val="18"/>
                <w:szCs w:val="18"/>
              </w:rPr>
            </w:pPr>
            <w:r>
              <w:rPr>
                <w:color w:val="000000"/>
                <w:sz w:val="18"/>
                <w:szCs w:val="18"/>
                <w:lang w:bidi="ar"/>
              </w:rPr>
              <w:t>Deep Learning and Natural Language Processing</w:t>
            </w:r>
          </w:p>
        </w:tc>
        <w:tc>
          <w:tcPr>
            <w:tcW w:w="639" w:type="dxa"/>
            <w:tcMar>
              <w:top w:w="15" w:type="dxa"/>
              <w:left w:w="15" w:type="dxa"/>
              <w:bottom w:w="0" w:type="dxa"/>
              <w:right w:w="15" w:type="dxa"/>
            </w:tcMar>
            <w:vAlign w:val="center"/>
          </w:tcPr>
          <w:p>
            <w:pPr>
              <w:widowControl/>
              <w:adjustRightInd w:val="0"/>
              <w:snapToGrid w:val="0"/>
              <w:spacing w:line="200" w:lineRule="exact"/>
              <w:jc w:val="center"/>
              <w:rPr>
                <w:kern w:val="0"/>
                <w:sz w:val="18"/>
                <w:szCs w:val="18"/>
              </w:rPr>
            </w:pPr>
            <w:r>
              <w:rPr>
                <w:color w:val="000000"/>
                <w:kern w:val="0"/>
                <w:sz w:val="18"/>
                <w:szCs w:val="18"/>
                <w:lang w:bidi="ar"/>
              </w:rPr>
              <w:t>3</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kern w:val="0"/>
                <w:sz w:val="18"/>
                <w:szCs w:val="18"/>
                <w:lang w:bidi="ar"/>
              </w:rPr>
            </w:pPr>
            <w:r>
              <w:rPr>
                <w:color w:val="000000"/>
                <w:kern w:val="0"/>
                <w:sz w:val="18"/>
                <w:szCs w:val="18"/>
                <w:lang w:bidi="ar"/>
              </w:rPr>
              <w:t>48</w:t>
            </w:r>
          </w:p>
        </w:tc>
        <w:tc>
          <w:tcPr>
            <w:tcW w:w="552" w:type="dxa"/>
            <w:tcMar>
              <w:top w:w="15" w:type="dxa"/>
              <w:left w:w="15" w:type="dxa"/>
              <w:bottom w:w="0" w:type="dxa"/>
              <w:right w:w="15" w:type="dxa"/>
            </w:tcMar>
            <w:vAlign w:val="center"/>
          </w:tcPr>
          <w:p>
            <w:pPr>
              <w:widowControl/>
              <w:adjustRightInd w:val="0"/>
              <w:snapToGrid w:val="0"/>
              <w:spacing w:line="200" w:lineRule="exact"/>
              <w:jc w:val="center"/>
              <w:rPr>
                <w:kern w:val="0"/>
                <w:sz w:val="18"/>
                <w:szCs w:val="18"/>
              </w:rPr>
            </w:pPr>
            <w:r>
              <w:rPr>
                <w:color w:val="000000"/>
                <w:kern w:val="0"/>
                <w:sz w:val="18"/>
                <w:szCs w:val="18"/>
                <w:lang w:bidi="ar"/>
              </w:rPr>
              <w:t>32</w:t>
            </w:r>
          </w:p>
        </w:tc>
        <w:tc>
          <w:tcPr>
            <w:tcW w:w="621" w:type="dxa"/>
            <w:tcMar>
              <w:top w:w="15" w:type="dxa"/>
              <w:left w:w="15" w:type="dxa"/>
              <w:bottom w:w="0" w:type="dxa"/>
              <w:right w:w="15" w:type="dxa"/>
            </w:tcMar>
            <w:vAlign w:val="center"/>
          </w:tcPr>
          <w:p>
            <w:pPr>
              <w:widowControl/>
              <w:adjustRightInd w:val="0"/>
              <w:snapToGrid w:val="0"/>
              <w:spacing w:line="200" w:lineRule="exact"/>
              <w:jc w:val="center"/>
              <w:rPr>
                <w:kern w:val="0"/>
                <w:sz w:val="18"/>
                <w:szCs w:val="18"/>
              </w:rPr>
            </w:pPr>
            <w:r>
              <w:rPr>
                <w:color w:val="000000"/>
                <w:kern w:val="0"/>
                <w:sz w:val="18"/>
                <w:szCs w:val="18"/>
                <w:lang w:bidi="ar"/>
              </w:rPr>
              <w:t>16</w:t>
            </w:r>
          </w:p>
        </w:tc>
        <w:tc>
          <w:tcPr>
            <w:tcW w:w="631" w:type="dxa"/>
            <w:tcMar>
              <w:top w:w="15" w:type="dxa"/>
              <w:left w:w="15" w:type="dxa"/>
              <w:bottom w:w="0" w:type="dxa"/>
              <w:right w:w="15" w:type="dxa"/>
            </w:tcMar>
            <w:vAlign w:val="center"/>
          </w:tcPr>
          <w:p>
            <w:pPr>
              <w:widowControl/>
              <w:adjustRightInd w:val="0"/>
              <w:snapToGrid w:val="0"/>
              <w:spacing w:line="200" w:lineRule="exact"/>
              <w:jc w:val="center"/>
              <w:rPr>
                <w:kern w:val="0"/>
                <w:sz w:val="18"/>
                <w:szCs w:val="18"/>
              </w:rPr>
            </w:pPr>
            <w:r>
              <w:rPr>
                <w:color w:val="000000"/>
                <w:kern w:val="0"/>
                <w:sz w:val="18"/>
                <w:szCs w:val="18"/>
                <w:lang w:bidi="ar"/>
              </w:rPr>
              <w:t>6</w:t>
            </w:r>
          </w:p>
        </w:tc>
        <w:tc>
          <w:tcPr>
            <w:tcW w:w="1007" w:type="dxa"/>
            <w:vAlign w:val="center"/>
          </w:tcPr>
          <w:p>
            <w:pPr>
              <w:adjustRightInd w:val="0"/>
              <w:snapToGrid w:val="0"/>
              <w:spacing w:line="240" w:lineRule="auto"/>
              <w:jc w:val="center"/>
              <w:rPr>
                <w:strike/>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exact"/>
          <w:jc w:val="center"/>
        </w:trPr>
        <w:tc>
          <w:tcPr>
            <w:tcW w:w="508" w:type="dxa"/>
            <w:vMerge w:val="continue"/>
            <w:vAlign w:val="center"/>
          </w:tcPr>
          <w:p>
            <w:pPr>
              <w:adjustRightInd w:val="0"/>
              <w:snapToGrid w:val="0"/>
              <w:spacing w:line="340" w:lineRule="exact"/>
              <w:jc w:val="center"/>
              <w:rPr>
                <w:szCs w:val="21"/>
              </w:rPr>
            </w:pPr>
          </w:p>
        </w:tc>
        <w:tc>
          <w:tcPr>
            <w:tcW w:w="438" w:type="dxa"/>
            <w:vMerge w:val="continue"/>
            <w:shd w:val="clear" w:color="auto" w:fill="DCD8C2" w:themeFill="background2" w:themeFillShade="E5"/>
            <w:vAlign w:val="center"/>
          </w:tcPr>
          <w:p>
            <w:pPr>
              <w:adjustRightInd w:val="0"/>
              <w:snapToGrid w:val="0"/>
              <w:spacing w:line="240" w:lineRule="auto"/>
              <w:jc w:val="center"/>
              <w:rPr>
                <w:b/>
                <w:bCs/>
                <w:sz w:val="18"/>
                <w:szCs w:val="18"/>
              </w:rPr>
            </w:pPr>
          </w:p>
        </w:tc>
        <w:tc>
          <w:tcPr>
            <w:tcW w:w="1048" w:type="dxa"/>
            <w:shd w:val="clear" w:color="auto" w:fill="EBF1DE" w:themeFill="accent3" w:themeFillTint="32"/>
            <w:vAlign w:val="center"/>
          </w:tcPr>
          <w:p>
            <w:pPr>
              <w:adjustRightInd w:val="0"/>
              <w:snapToGrid w:val="0"/>
              <w:spacing w:line="240" w:lineRule="auto"/>
              <w:jc w:val="center"/>
              <w:rPr>
                <w:b/>
                <w:bCs/>
                <w:sz w:val="18"/>
                <w:szCs w:val="18"/>
              </w:rPr>
            </w:pPr>
            <w:r>
              <w:rPr>
                <w:rFonts w:hint="eastAsia"/>
                <w:b/>
                <w:bCs/>
                <w:sz w:val="18"/>
                <w:szCs w:val="18"/>
                <w:lang w:val="en-US" w:eastAsia="zh-CN"/>
              </w:rPr>
              <w:t>必</w:t>
            </w:r>
            <w:r>
              <w:rPr>
                <w:b/>
                <w:bCs/>
                <w:sz w:val="18"/>
                <w:szCs w:val="18"/>
              </w:rPr>
              <w:t>修学分</w:t>
            </w:r>
          </w:p>
        </w:tc>
        <w:tc>
          <w:tcPr>
            <w:tcW w:w="5331" w:type="dxa"/>
            <w:gridSpan w:val="7"/>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b/>
                <w:bCs/>
                <w:sz w:val="18"/>
                <w:szCs w:val="18"/>
              </w:rPr>
              <w:t>25.5</w:t>
            </w:r>
          </w:p>
        </w:tc>
        <w:tc>
          <w:tcPr>
            <w:tcW w:w="1252" w:type="dxa"/>
            <w:gridSpan w:val="2"/>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b/>
                <w:bCs/>
                <w:sz w:val="18"/>
                <w:szCs w:val="18"/>
              </w:rPr>
              <w:t>实验学分</w:t>
            </w:r>
          </w:p>
        </w:tc>
        <w:tc>
          <w:tcPr>
            <w:tcW w:w="1007" w:type="dxa"/>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8" w:type="dxa"/>
            <w:vMerge w:val="continue"/>
            <w:vAlign w:val="center"/>
          </w:tcPr>
          <w:p>
            <w:pPr>
              <w:adjustRightInd w:val="0"/>
              <w:snapToGrid w:val="0"/>
              <w:spacing w:line="340" w:lineRule="exact"/>
              <w:rPr>
                <w:szCs w:val="21"/>
              </w:rPr>
            </w:pPr>
          </w:p>
        </w:tc>
        <w:tc>
          <w:tcPr>
            <w:tcW w:w="438" w:type="dxa"/>
            <w:vMerge w:val="restart"/>
            <w:vAlign w:val="center"/>
          </w:tcPr>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center"/>
              <w:rPr>
                <w:rFonts w:hAnsi="宋体"/>
                <w:b/>
                <w:spacing w:val="20"/>
                <w:sz w:val="18"/>
                <w:szCs w:val="18"/>
              </w:rPr>
            </w:pPr>
          </w:p>
          <w:p>
            <w:pPr>
              <w:adjustRightInd w:val="0"/>
              <w:snapToGrid w:val="0"/>
              <w:spacing w:line="340" w:lineRule="exact"/>
              <w:jc w:val="both"/>
              <w:rPr>
                <w:rFonts w:hAnsi="宋体"/>
                <w:b/>
                <w:spacing w:val="20"/>
                <w:sz w:val="18"/>
                <w:szCs w:val="18"/>
              </w:rPr>
            </w:pPr>
          </w:p>
          <w:p>
            <w:pPr>
              <w:adjustRightInd w:val="0"/>
              <w:snapToGrid w:val="0"/>
              <w:spacing w:line="340" w:lineRule="exact"/>
              <w:jc w:val="center"/>
              <w:rPr>
                <w:rFonts w:hint="eastAsia" w:hAnsi="宋体"/>
                <w:b/>
                <w:spacing w:val="20"/>
                <w:sz w:val="18"/>
                <w:szCs w:val="18"/>
              </w:rPr>
            </w:pPr>
          </w:p>
          <w:p>
            <w:pPr>
              <w:adjustRightInd w:val="0"/>
              <w:snapToGrid w:val="0"/>
              <w:spacing w:line="340" w:lineRule="exact"/>
              <w:jc w:val="both"/>
              <w:rPr>
                <w:rFonts w:hint="eastAsia" w:hAnsi="宋体"/>
                <w:b/>
                <w:spacing w:val="20"/>
                <w:sz w:val="18"/>
                <w:szCs w:val="18"/>
              </w:rPr>
            </w:pPr>
          </w:p>
          <w:p>
            <w:pPr>
              <w:adjustRightInd w:val="0"/>
              <w:snapToGrid w:val="0"/>
              <w:spacing w:line="340" w:lineRule="exact"/>
              <w:jc w:val="center"/>
              <w:rPr>
                <w:rFonts w:hAnsi="宋体"/>
                <w:b/>
                <w:spacing w:val="20"/>
                <w:sz w:val="18"/>
                <w:szCs w:val="18"/>
              </w:rPr>
            </w:pPr>
            <w:r>
              <w:rPr>
                <w:rFonts w:hint="eastAsia" w:hAnsi="宋体"/>
                <w:b/>
                <w:spacing w:val="20"/>
                <w:sz w:val="18"/>
                <w:szCs w:val="18"/>
              </w:rPr>
              <w:t>金</w:t>
            </w:r>
          </w:p>
          <w:p>
            <w:pPr>
              <w:adjustRightInd w:val="0"/>
              <w:snapToGrid w:val="0"/>
              <w:spacing w:line="340" w:lineRule="exact"/>
              <w:jc w:val="center"/>
              <w:rPr>
                <w:rFonts w:hAnsi="宋体"/>
                <w:b/>
                <w:spacing w:val="20"/>
                <w:sz w:val="18"/>
                <w:szCs w:val="18"/>
              </w:rPr>
            </w:pPr>
            <w:r>
              <w:rPr>
                <w:rFonts w:hint="eastAsia" w:hAnsi="宋体"/>
                <w:b/>
                <w:spacing w:val="20"/>
                <w:sz w:val="18"/>
                <w:szCs w:val="18"/>
              </w:rPr>
              <w:t>融</w:t>
            </w:r>
          </w:p>
          <w:p>
            <w:pPr>
              <w:adjustRightInd w:val="0"/>
              <w:snapToGrid w:val="0"/>
              <w:spacing w:line="340" w:lineRule="exact"/>
              <w:jc w:val="center"/>
              <w:rPr>
                <w:rFonts w:hAnsi="宋体"/>
                <w:b/>
                <w:spacing w:val="20"/>
                <w:sz w:val="18"/>
                <w:szCs w:val="18"/>
              </w:rPr>
            </w:pPr>
            <w:r>
              <w:rPr>
                <w:rFonts w:hint="eastAsia" w:hAnsi="宋体"/>
                <w:b/>
                <w:spacing w:val="20"/>
                <w:sz w:val="18"/>
                <w:szCs w:val="18"/>
              </w:rPr>
              <w:t>理</w:t>
            </w:r>
          </w:p>
          <w:p>
            <w:pPr>
              <w:adjustRightInd w:val="0"/>
              <w:snapToGrid w:val="0"/>
              <w:spacing w:line="340" w:lineRule="exact"/>
              <w:jc w:val="center"/>
              <w:rPr>
                <w:rFonts w:hAnsi="宋体"/>
                <w:b/>
                <w:spacing w:val="20"/>
                <w:sz w:val="18"/>
                <w:szCs w:val="18"/>
              </w:rPr>
            </w:pPr>
            <w:r>
              <w:rPr>
                <w:rFonts w:hint="eastAsia" w:hAnsi="宋体"/>
                <w:b/>
                <w:spacing w:val="20"/>
                <w:sz w:val="18"/>
                <w:szCs w:val="18"/>
              </w:rPr>
              <w:t>论</w:t>
            </w:r>
          </w:p>
          <w:p>
            <w:pPr>
              <w:adjustRightInd w:val="0"/>
              <w:snapToGrid w:val="0"/>
              <w:spacing w:line="340" w:lineRule="exact"/>
              <w:jc w:val="center"/>
              <w:rPr>
                <w:rFonts w:hAnsi="宋体"/>
                <w:b/>
                <w:spacing w:val="20"/>
                <w:sz w:val="18"/>
                <w:szCs w:val="18"/>
              </w:rPr>
            </w:pPr>
            <w:r>
              <w:rPr>
                <w:rFonts w:hint="eastAsia" w:hAnsi="宋体"/>
                <w:b/>
                <w:spacing w:val="20"/>
                <w:sz w:val="18"/>
                <w:szCs w:val="18"/>
              </w:rPr>
              <w:t>模</w:t>
            </w:r>
          </w:p>
          <w:p>
            <w:pPr>
              <w:adjustRightInd w:val="0"/>
              <w:snapToGrid w:val="0"/>
              <w:spacing w:line="340" w:lineRule="exact"/>
              <w:jc w:val="center"/>
              <w:rPr>
                <w:rFonts w:hAnsi="宋体"/>
                <w:b/>
                <w:spacing w:val="20"/>
                <w:sz w:val="18"/>
                <w:szCs w:val="18"/>
              </w:rPr>
            </w:pPr>
            <w:r>
              <w:rPr>
                <w:rFonts w:hint="eastAsia" w:hAnsi="宋体"/>
                <w:b/>
                <w:spacing w:val="20"/>
                <w:sz w:val="18"/>
                <w:szCs w:val="18"/>
              </w:rPr>
              <w:t>块</w:t>
            </w:r>
          </w:p>
          <w:p>
            <w:pPr>
              <w:adjustRightInd w:val="0"/>
              <w:snapToGrid w:val="0"/>
              <w:spacing w:line="340" w:lineRule="exact"/>
              <w:jc w:val="center"/>
              <w:rPr>
                <w:rFonts w:hAnsi="宋体"/>
                <w:b/>
                <w:spacing w:val="20"/>
                <w:sz w:val="18"/>
                <w:szCs w:val="18"/>
              </w:rPr>
            </w:pPr>
            <w:r>
              <w:rPr>
                <w:rFonts w:hint="eastAsia" w:hAnsi="宋体"/>
                <w:b/>
                <w:spacing w:val="20"/>
                <w:sz w:val="18"/>
                <w:szCs w:val="18"/>
              </w:rPr>
              <w:t>选</w:t>
            </w:r>
          </w:p>
          <w:p>
            <w:pPr>
              <w:adjustRightInd w:val="0"/>
              <w:snapToGrid w:val="0"/>
              <w:spacing w:line="340" w:lineRule="exact"/>
              <w:jc w:val="center"/>
              <w:rPr>
                <w:rFonts w:hAnsi="宋体"/>
                <w:b/>
                <w:spacing w:val="20"/>
                <w:sz w:val="18"/>
                <w:szCs w:val="18"/>
              </w:rPr>
            </w:pPr>
            <w:r>
              <w:rPr>
                <w:rFonts w:hint="eastAsia" w:hAnsi="宋体"/>
                <w:b/>
                <w:spacing w:val="20"/>
                <w:sz w:val="18"/>
                <w:szCs w:val="18"/>
              </w:rPr>
              <w:t>修</w:t>
            </w:r>
          </w:p>
          <w:p>
            <w:pPr>
              <w:adjustRightInd w:val="0"/>
              <w:snapToGrid w:val="0"/>
              <w:spacing w:line="340" w:lineRule="exact"/>
              <w:jc w:val="center"/>
              <w:rPr>
                <w:rFonts w:hAnsi="宋体"/>
                <w:b/>
                <w:spacing w:val="20"/>
                <w:sz w:val="18"/>
                <w:szCs w:val="18"/>
              </w:rPr>
            </w:pPr>
            <w:r>
              <w:rPr>
                <w:rFonts w:hint="eastAsia" w:hAnsi="宋体"/>
                <w:b/>
                <w:spacing w:val="20"/>
                <w:sz w:val="18"/>
                <w:szCs w:val="18"/>
              </w:rPr>
              <w:t>课</w:t>
            </w:r>
          </w:p>
          <w:p>
            <w:pPr>
              <w:adjustRightInd w:val="0"/>
              <w:snapToGrid w:val="0"/>
              <w:spacing w:line="340" w:lineRule="exact"/>
              <w:jc w:val="center"/>
              <w:rPr>
                <w:rFonts w:hAnsi="宋体"/>
                <w:b/>
                <w:spacing w:val="20"/>
                <w:sz w:val="18"/>
                <w:szCs w:val="18"/>
              </w:rPr>
            </w:pPr>
            <w:r>
              <w:rPr>
                <w:rFonts w:hint="eastAsia" w:hAnsi="宋体"/>
                <w:b/>
                <w:spacing w:val="20"/>
                <w:sz w:val="18"/>
                <w:szCs w:val="18"/>
              </w:rPr>
              <w:t>程</w:t>
            </w:r>
          </w:p>
          <w:p>
            <w:pPr>
              <w:adjustRightInd w:val="0"/>
              <w:snapToGrid w:val="0"/>
              <w:spacing w:line="340" w:lineRule="exact"/>
              <w:jc w:val="both"/>
              <w:rPr>
                <w:rFonts w:hAnsi="宋体"/>
                <w:b/>
                <w:spacing w:val="20"/>
                <w:sz w:val="18"/>
                <w:szCs w:val="18"/>
              </w:rPr>
            </w:pPr>
          </w:p>
        </w:tc>
        <w:tc>
          <w:tcPr>
            <w:tcW w:w="1048" w:type="dxa"/>
            <w:shd w:val="clear" w:color="auto" w:fill="auto"/>
            <w:tcMar>
              <w:top w:w="15" w:type="dxa"/>
              <w:left w:w="15" w:type="dxa"/>
              <w:bottom w:w="0" w:type="dxa"/>
              <w:right w:w="15" w:type="dxa"/>
            </w:tcMar>
            <w:vAlign w:val="center"/>
          </w:tcPr>
          <w:p>
            <w:pPr>
              <w:spacing w:line="240" w:lineRule="exact"/>
              <w:jc w:val="center"/>
              <w:rPr>
                <w:sz w:val="18"/>
                <w:szCs w:val="18"/>
                <w:highlight w:val="none"/>
              </w:rPr>
            </w:pPr>
            <w:r>
              <w:rPr>
                <w:rFonts w:hint="eastAsia"/>
                <w:sz w:val="18"/>
                <w:szCs w:val="18"/>
                <w:highlight w:val="none"/>
              </w:rPr>
              <w:t>231318979</w:t>
            </w:r>
          </w:p>
        </w:tc>
        <w:tc>
          <w:tcPr>
            <w:tcW w:w="3647" w:type="dxa"/>
            <w:gridSpan w:val="4"/>
            <w:shd w:val="clear" w:color="auto" w:fill="auto"/>
            <w:tcMar>
              <w:top w:w="15" w:type="dxa"/>
              <w:left w:w="15" w:type="dxa"/>
              <w:bottom w:w="0" w:type="dxa"/>
              <w:right w:w="15" w:type="dxa"/>
            </w:tcMar>
            <w:vAlign w:val="center"/>
          </w:tcPr>
          <w:p>
            <w:pPr>
              <w:autoSpaceDN w:val="0"/>
              <w:spacing w:line="240" w:lineRule="exact"/>
              <w:textAlignment w:val="center"/>
              <w:rPr>
                <w:sz w:val="18"/>
                <w:szCs w:val="18"/>
                <w:highlight w:val="none"/>
              </w:rPr>
            </w:pPr>
            <w:r>
              <w:rPr>
                <w:rFonts w:hint="eastAsia"/>
                <w:sz w:val="18"/>
                <w:szCs w:val="18"/>
                <w:highlight w:val="none"/>
              </w:rPr>
              <w:t>金融市场学</w:t>
            </w:r>
          </w:p>
          <w:p>
            <w:pPr>
              <w:adjustRightInd w:val="0"/>
              <w:spacing w:line="240" w:lineRule="exact"/>
              <w:rPr>
                <w:sz w:val="18"/>
                <w:szCs w:val="18"/>
                <w:highlight w:val="none"/>
              </w:rPr>
            </w:pPr>
            <w:r>
              <w:rPr>
                <w:sz w:val="18"/>
                <w:szCs w:val="18"/>
                <w:highlight w:val="none"/>
              </w:rPr>
              <w:t>Financial Markets</w:t>
            </w:r>
          </w:p>
        </w:tc>
        <w:tc>
          <w:tcPr>
            <w:tcW w:w="639" w:type="dxa"/>
            <w:shd w:val="clear" w:color="auto" w:fill="auto"/>
            <w:tcMar>
              <w:top w:w="15" w:type="dxa"/>
              <w:left w:w="15" w:type="dxa"/>
              <w:bottom w:w="0" w:type="dxa"/>
              <w:right w:w="15" w:type="dxa"/>
            </w:tcMar>
            <w:vAlign w:val="center"/>
          </w:tcPr>
          <w:p>
            <w:pPr>
              <w:adjustRightInd w:val="0"/>
              <w:snapToGrid w:val="0"/>
              <w:spacing w:line="240" w:lineRule="auto"/>
              <w:jc w:val="center"/>
              <w:rPr>
                <w:color w:val="000000"/>
                <w:sz w:val="18"/>
                <w:szCs w:val="18"/>
                <w:highlight w:val="none"/>
                <w:lang w:bidi="ar"/>
              </w:rPr>
            </w:pPr>
            <w:r>
              <w:rPr>
                <w:rFonts w:hint="eastAsia"/>
                <w:sz w:val="18"/>
                <w:szCs w:val="18"/>
                <w:highlight w:val="none"/>
              </w:rPr>
              <w:t>3</w:t>
            </w:r>
          </w:p>
        </w:tc>
        <w:tc>
          <w:tcPr>
            <w:tcW w:w="493" w:type="dxa"/>
            <w:shd w:val="clear" w:color="auto" w:fill="auto"/>
            <w:tcMar>
              <w:top w:w="15" w:type="dxa"/>
              <w:left w:w="15" w:type="dxa"/>
              <w:bottom w:w="0" w:type="dxa"/>
              <w:right w:w="15" w:type="dxa"/>
            </w:tcMar>
            <w:vAlign w:val="center"/>
          </w:tcPr>
          <w:p>
            <w:pPr>
              <w:adjustRightInd w:val="0"/>
              <w:snapToGrid w:val="0"/>
              <w:spacing w:line="240" w:lineRule="auto"/>
              <w:jc w:val="center"/>
              <w:rPr>
                <w:color w:val="000000"/>
                <w:sz w:val="18"/>
                <w:szCs w:val="18"/>
                <w:highlight w:val="none"/>
                <w:lang w:bidi="ar"/>
              </w:rPr>
            </w:pPr>
            <w:r>
              <w:rPr>
                <w:rFonts w:hint="eastAsia"/>
                <w:sz w:val="18"/>
                <w:szCs w:val="18"/>
                <w:highlight w:val="none"/>
              </w:rPr>
              <w:t>48</w:t>
            </w:r>
          </w:p>
        </w:tc>
        <w:tc>
          <w:tcPr>
            <w:tcW w:w="552" w:type="dxa"/>
            <w:shd w:val="clear" w:color="auto" w:fill="auto"/>
            <w:tcMar>
              <w:top w:w="15" w:type="dxa"/>
              <w:left w:w="15" w:type="dxa"/>
              <w:bottom w:w="0" w:type="dxa"/>
              <w:right w:w="15" w:type="dxa"/>
            </w:tcMar>
            <w:vAlign w:val="center"/>
          </w:tcPr>
          <w:p>
            <w:pPr>
              <w:adjustRightInd w:val="0"/>
              <w:snapToGrid w:val="0"/>
              <w:spacing w:line="240" w:lineRule="auto"/>
              <w:jc w:val="center"/>
              <w:rPr>
                <w:color w:val="000000"/>
                <w:sz w:val="18"/>
                <w:szCs w:val="18"/>
                <w:highlight w:val="none"/>
                <w:lang w:bidi="ar"/>
              </w:rPr>
            </w:pPr>
            <w:r>
              <w:rPr>
                <w:rFonts w:hint="eastAsia"/>
                <w:sz w:val="18"/>
                <w:szCs w:val="18"/>
                <w:highlight w:val="none"/>
              </w:rPr>
              <w:t>48</w:t>
            </w:r>
          </w:p>
        </w:tc>
        <w:tc>
          <w:tcPr>
            <w:tcW w:w="621" w:type="dxa"/>
            <w:shd w:val="clear" w:color="auto" w:fill="auto"/>
            <w:tcMar>
              <w:top w:w="15" w:type="dxa"/>
              <w:left w:w="15" w:type="dxa"/>
              <w:bottom w:w="0" w:type="dxa"/>
              <w:right w:w="15" w:type="dxa"/>
            </w:tcMar>
            <w:vAlign w:val="center"/>
          </w:tcPr>
          <w:p>
            <w:pPr>
              <w:adjustRightInd w:val="0"/>
              <w:snapToGrid w:val="0"/>
              <w:spacing w:line="240" w:lineRule="auto"/>
              <w:jc w:val="center"/>
              <w:rPr>
                <w:sz w:val="18"/>
                <w:szCs w:val="18"/>
                <w:highlight w:val="none"/>
              </w:rPr>
            </w:pPr>
            <w:r>
              <w:rPr>
                <w:rFonts w:hint="eastAsia"/>
                <w:sz w:val="18"/>
                <w:szCs w:val="18"/>
                <w:highlight w:val="none"/>
              </w:rPr>
              <w:t>---</w:t>
            </w:r>
          </w:p>
        </w:tc>
        <w:tc>
          <w:tcPr>
            <w:tcW w:w="631" w:type="dxa"/>
            <w:shd w:val="clear" w:color="auto" w:fill="auto"/>
            <w:tcMar>
              <w:top w:w="15" w:type="dxa"/>
              <w:left w:w="15" w:type="dxa"/>
              <w:bottom w:w="0" w:type="dxa"/>
              <w:right w:w="15" w:type="dxa"/>
            </w:tcMar>
            <w:vAlign w:val="center"/>
          </w:tcPr>
          <w:p>
            <w:pPr>
              <w:adjustRightInd w:val="0"/>
              <w:snapToGrid w:val="0"/>
              <w:spacing w:line="240" w:lineRule="auto"/>
              <w:jc w:val="center"/>
              <w:rPr>
                <w:sz w:val="18"/>
                <w:szCs w:val="18"/>
                <w:highlight w:val="none"/>
              </w:rPr>
            </w:pPr>
            <w:r>
              <w:rPr>
                <w:sz w:val="18"/>
                <w:szCs w:val="18"/>
                <w:highlight w:val="none"/>
              </w:rPr>
              <w:t>3</w:t>
            </w:r>
          </w:p>
        </w:tc>
        <w:tc>
          <w:tcPr>
            <w:tcW w:w="1007" w:type="dxa"/>
            <w:vAlign w:val="center"/>
          </w:tcPr>
          <w:p>
            <w:pPr>
              <w:widowControl/>
              <w:adjustRightInd w:val="0"/>
              <w:snapToGrid w:val="0"/>
              <w:spacing w:line="200" w:lineRule="exact"/>
              <w:jc w:val="left"/>
              <w:rPr>
                <w:b/>
                <w:sz w:val="18"/>
                <w:szCs w:val="18"/>
                <w:highlight w:val="none"/>
              </w:rPr>
            </w:pPr>
            <w:r>
              <w:rPr>
                <w:rFonts w:hint="eastAsia" w:ascii="宋体" w:hAnsi="宋体" w:cs="宋体"/>
                <w:color w:val="000000"/>
                <w:kern w:val="0"/>
                <w:sz w:val="18"/>
                <w:szCs w:val="18"/>
                <w:highlight w:val="none"/>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8" w:type="dxa"/>
            <w:vMerge w:val="continue"/>
            <w:vAlign w:val="center"/>
          </w:tcPr>
          <w:p>
            <w:pPr>
              <w:adjustRightInd w:val="0"/>
              <w:snapToGrid w:val="0"/>
              <w:spacing w:line="340" w:lineRule="exact"/>
              <w:jc w:val="center"/>
              <w:rPr>
                <w:szCs w:val="21"/>
              </w:rPr>
            </w:pPr>
          </w:p>
        </w:tc>
        <w:tc>
          <w:tcPr>
            <w:tcW w:w="438"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color w:val="000000"/>
                <w:kern w:val="0"/>
                <w:sz w:val="18"/>
                <w:szCs w:val="18"/>
                <w:lang w:bidi="ar"/>
              </w:rPr>
            </w:pPr>
            <w:r>
              <w:rPr>
                <w:color w:val="000000"/>
                <w:kern w:val="0"/>
                <w:sz w:val="18"/>
                <w:szCs w:val="18"/>
                <w:lang w:bidi="ar"/>
              </w:rPr>
              <w:t>211318921</w:t>
            </w:r>
          </w:p>
        </w:tc>
        <w:tc>
          <w:tcPr>
            <w:tcW w:w="3647" w:type="dxa"/>
            <w:gridSpan w:val="4"/>
            <w:tcMar>
              <w:top w:w="15" w:type="dxa"/>
              <w:left w:w="15" w:type="dxa"/>
              <w:bottom w:w="0" w:type="dxa"/>
              <w:right w:w="15" w:type="dxa"/>
            </w:tcMar>
            <w:vAlign w:val="center"/>
          </w:tcPr>
          <w:p>
            <w:pPr>
              <w:spacing w:line="240" w:lineRule="exact"/>
              <w:jc w:val="left"/>
              <w:rPr>
                <w:color w:val="000000"/>
                <w:sz w:val="18"/>
                <w:szCs w:val="18"/>
              </w:rPr>
            </w:pPr>
            <w:r>
              <w:rPr>
                <w:color w:val="000000"/>
                <w:sz w:val="18"/>
                <w:szCs w:val="18"/>
                <w:lang w:bidi="ar"/>
              </w:rPr>
              <w:t>证券投资学</w:t>
            </w:r>
          </w:p>
          <w:p>
            <w:pPr>
              <w:spacing w:line="240" w:lineRule="exact"/>
              <w:jc w:val="left"/>
              <w:rPr>
                <w:color w:val="000000"/>
                <w:sz w:val="18"/>
                <w:szCs w:val="18"/>
                <w:lang w:bidi="ar"/>
              </w:rPr>
            </w:pPr>
            <w:r>
              <w:rPr>
                <w:color w:val="000000"/>
                <w:sz w:val="18"/>
                <w:szCs w:val="18"/>
                <w:lang w:bidi="ar"/>
              </w:rPr>
              <w:t>Security Investment</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48</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62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kern w:val="0"/>
                <w:sz w:val="18"/>
                <w:szCs w:val="18"/>
                <w:lang w:bidi="ar"/>
              </w:rPr>
              <w:t>16</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kern w:val="0"/>
                <w:sz w:val="18"/>
                <w:szCs w:val="18"/>
                <w:lang w:bidi="ar"/>
              </w:rPr>
              <w:t>4</w:t>
            </w:r>
          </w:p>
        </w:tc>
        <w:tc>
          <w:tcPr>
            <w:tcW w:w="1007" w:type="dxa"/>
            <w:vAlign w:val="center"/>
          </w:tcPr>
          <w:p>
            <w:pPr>
              <w:widowControl/>
              <w:adjustRightInd w:val="0"/>
              <w:snapToGrid w:val="0"/>
              <w:spacing w:line="200" w:lineRule="exact"/>
              <w:jc w:val="left"/>
              <w:rPr>
                <w:rFonts w:hint="eastAsia"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8" w:type="dxa"/>
            <w:vMerge w:val="continue"/>
            <w:vAlign w:val="center"/>
          </w:tcPr>
          <w:p>
            <w:pPr>
              <w:adjustRightInd w:val="0"/>
              <w:snapToGrid w:val="0"/>
              <w:spacing w:line="340" w:lineRule="exact"/>
              <w:jc w:val="center"/>
              <w:rPr>
                <w:szCs w:val="21"/>
              </w:rPr>
            </w:pPr>
          </w:p>
        </w:tc>
        <w:tc>
          <w:tcPr>
            <w:tcW w:w="438"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color w:val="000000"/>
                <w:kern w:val="0"/>
                <w:sz w:val="18"/>
                <w:szCs w:val="18"/>
                <w:lang w:bidi="ar"/>
              </w:rPr>
              <w:t>211318055</w:t>
            </w:r>
          </w:p>
        </w:tc>
        <w:tc>
          <w:tcPr>
            <w:tcW w:w="3647" w:type="dxa"/>
            <w:gridSpan w:val="4"/>
            <w:tcMar>
              <w:top w:w="15" w:type="dxa"/>
              <w:left w:w="15" w:type="dxa"/>
              <w:bottom w:w="0" w:type="dxa"/>
              <w:right w:w="15" w:type="dxa"/>
            </w:tcMar>
            <w:vAlign w:val="center"/>
          </w:tcPr>
          <w:p>
            <w:pPr>
              <w:spacing w:line="240" w:lineRule="exact"/>
              <w:jc w:val="left"/>
              <w:rPr>
                <w:color w:val="000000"/>
                <w:sz w:val="18"/>
                <w:szCs w:val="18"/>
              </w:rPr>
            </w:pPr>
            <w:r>
              <w:rPr>
                <w:color w:val="000000"/>
                <w:sz w:val="18"/>
                <w:szCs w:val="18"/>
                <w:lang w:bidi="ar"/>
              </w:rPr>
              <w:t>投资银行学</w:t>
            </w:r>
          </w:p>
          <w:p>
            <w:pPr>
              <w:widowControl/>
              <w:adjustRightInd w:val="0"/>
              <w:snapToGrid w:val="0"/>
              <w:spacing w:line="200" w:lineRule="exact"/>
              <w:jc w:val="left"/>
              <w:rPr>
                <w:sz w:val="18"/>
                <w:szCs w:val="18"/>
              </w:rPr>
            </w:pPr>
            <w:r>
              <w:rPr>
                <w:color w:val="000000"/>
                <w:sz w:val="18"/>
                <w:szCs w:val="18"/>
                <w:lang w:bidi="ar"/>
              </w:rPr>
              <w:t>Investment Banking</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62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sz w:val="18"/>
                <w:szCs w:val="18"/>
                <w:lang w:bidi="ar"/>
              </w:rPr>
              <w:t>4</w:t>
            </w:r>
          </w:p>
        </w:tc>
        <w:tc>
          <w:tcPr>
            <w:tcW w:w="1007" w:type="dxa"/>
            <w:vAlign w:val="center"/>
          </w:tcPr>
          <w:p>
            <w:pPr>
              <w:widowControl/>
              <w:adjustRightInd w:val="0"/>
              <w:snapToGrid w:val="0"/>
              <w:spacing w:line="200" w:lineRule="exact"/>
              <w:jc w:val="left"/>
              <w:rPr>
                <w:sz w:val="18"/>
                <w:szCs w:val="18"/>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8" w:type="dxa"/>
            <w:vMerge w:val="continue"/>
            <w:vAlign w:val="center"/>
          </w:tcPr>
          <w:p>
            <w:pPr>
              <w:adjustRightInd w:val="0"/>
              <w:snapToGrid w:val="0"/>
              <w:spacing w:line="340" w:lineRule="exact"/>
              <w:jc w:val="center"/>
              <w:rPr>
                <w:szCs w:val="21"/>
              </w:rPr>
            </w:pPr>
          </w:p>
        </w:tc>
        <w:tc>
          <w:tcPr>
            <w:tcW w:w="438"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color w:val="000000"/>
                <w:kern w:val="0"/>
                <w:sz w:val="18"/>
                <w:szCs w:val="18"/>
                <w:lang w:bidi="ar"/>
              </w:rPr>
              <w:t>211318038</w:t>
            </w:r>
          </w:p>
        </w:tc>
        <w:tc>
          <w:tcPr>
            <w:tcW w:w="3647" w:type="dxa"/>
            <w:gridSpan w:val="4"/>
            <w:tcMar>
              <w:top w:w="15" w:type="dxa"/>
              <w:left w:w="15" w:type="dxa"/>
              <w:bottom w:w="0" w:type="dxa"/>
              <w:right w:w="15" w:type="dxa"/>
            </w:tcMar>
            <w:vAlign w:val="center"/>
          </w:tcPr>
          <w:p>
            <w:pPr>
              <w:spacing w:line="240" w:lineRule="exact"/>
              <w:jc w:val="left"/>
              <w:rPr>
                <w:color w:val="000000"/>
                <w:sz w:val="18"/>
                <w:szCs w:val="18"/>
              </w:rPr>
            </w:pPr>
            <w:r>
              <w:rPr>
                <w:color w:val="000000"/>
                <w:sz w:val="18"/>
                <w:szCs w:val="18"/>
                <w:lang w:bidi="ar"/>
              </w:rPr>
              <w:t>行为金融学</w:t>
            </w:r>
          </w:p>
          <w:p>
            <w:pPr>
              <w:spacing w:line="240" w:lineRule="exact"/>
              <w:jc w:val="left"/>
              <w:rPr>
                <w:sz w:val="18"/>
                <w:szCs w:val="18"/>
              </w:rPr>
            </w:pPr>
            <w:r>
              <w:rPr>
                <w:color w:val="000000"/>
                <w:sz w:val="18"/>
                <w:szCs w:val="18"/>
                <w:lang w:bidi="ar"/>
              </w:rPr>
              <w:t>Behavior Finance</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48</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62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kern w:val="0"/>
                <w:sz w:val="18"/>
                <w:szCs w:val="18"/>
                <w:lang w:bidi="ar"/>
              </w:rPr>
              <w:t>16</w:t>
            </w:r>
          </w:p>
        </w:tc>
        <w:tc>
          <w:tcPr>
            <w:tcW w:w="63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sz w:val="18"/>
                <w:szCs w:val="18"/>
                <w:lang w:bidi="ar"/>
              </w:rPr>
              <w:t>4</w:t>
            </w:r>
          </w:p>
        </w:tc>
        <w:tc>
          <w:tcPr>
            <w:tcW w:w="1007" w:type="dxa"/>
            <w:vAlign w:val="center"/>
          </w:tcPr>
          <w:p>
            <w:pPr>
              <w:widowControl/>
              <w:adjustRightInd w:val="0"/>
              <w:snapToGrid w:val="0"/>
              <w:spacing w:line="200" w:lineRule="exact"/>
              <w:jc w:val="left"/>
              <w:rPr>
                <w:b/>
                <w:sz w:val="18"/>
                <w:szCs w:val="18"/>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8" w:type="dxa"/>
            <w:vMerge w:val="continue"/>
            <w:vAlign w:val="center"/>
          </w:tcPr>
          <w:p>
            <w:pPr>
              <w:adjustRightInd w:val="0"/>
              <w:snapToGrid w:val="0"/>
              <w:spacing w:line="340" w:lineRule="exact"/>
              <w:jc w:val="center"/>
              <w:rPr>
                <w:szCs w:val="21"/>
              </w:rPr>
            </w:pPr>
          </w:p>
        </w:tc>
        <w:tc>
          <w:tcPr>
            <w:tcW w:w="438"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jc w:val="center"/>
              <w:rPr>
                <w:sz w:val="18"/>
                <w:szCs w:val="18"/>
              </w:rPr>
            </w:pPr>
            <w:r>
              <w:rPr>
                <w:color w:val="000000"/>
                <w:sz w:val="18"/>
                <w:szCs w:val="18"/>
                <w:lang w:bidi="ar"/>
              </w:rPr>
              <w:t>211418010</w:t>
            </w:r>
          </w:p>
        </w:tc>
        <w:tc>
          <w:tcPr>
            <w:tcW w:w="3647" w:type="dxa"/>
            <w:gridSpan w:val="4"/>
            <w:tcMar>
              <w:top w:w="15" w:type="dxa"/>
              <w:left w:w="15" w:type="dxa"/>
              <w:bottom w:w="0" w:type="dxa"/>
              <w:right w:w="15" w:type="dxa"/>
            </w:tcMar>
            <w:vAlign w:val="center"/>
          </w:tcPr>
          <w:p>
            <w:pPr>
              <w:spacing w:line="240" w:lineRule="exact"/>
              <w:jc w:val="left"/>
              <w:rPr>
                <w:color w:val="000000"/>
                <w:sz w:val="18"/>
                <w:szCs w:val="18"/>
              </w:rPr>
            </w:pPr>
            <w:r>
              <w:rPr>
                <w:color w:val="000000"/>
                <w:sz w:val="18"/>
                <w:szCs w:val="18"/>
                <w:lang w:bidi="ar"/>
              </w:rPr>
              <w:t>财务分析</w:t>
            </w:r>
          </w:p>
          <w:p>
            <w:pPr>
              <w:spacing w:line="240" w:lineRule="exact"/>
              <w:jc w:val="left"/>
              <w:rPr>
                <w:sz w:val="18"/>
                <w:szCs w:val="18"/>
              </w:rPr>
            </w:pPr>
            <w:r>
              <w:rPr>
                <w:color w:val="000000"/>
                <w:sz w:val="18"/>
                <w:szCs w:val="18"/>
                <w:lang w:bidi="ar"/>
              </w:rPr>
              <w:t>Financial Analysis</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62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kern w:val="0"/>
                <w:sz w:val="18"/>
                <w:szCs w:val="18"/>
                <w:lang w:bidi="ar"/>
              </w:rPr>
              <w:t>5</w:t>
            </w:r>
          </w:p>
        </w:tc>
        <w:tc>
          <w:tcPr>
            <w:tcW w:w="1007" w:type="dxa"/>
            <w:vAlign w:val="center"/>
          </w:tcPr>
          <w:p>
            <w:pPr>
              <w:widowControl/>
              <w:adjustRightInd w:val="0"/>
              <w:snapToGrid w:val="0"/>
              <w:spacing w:line="200" w:lineRule="exact"/>
              <w:jc w:val="left"/>
              <w:rPr>
                <w:b/>
                <w:sz w:val="18"/>
                <w:szCs w:val="18"/>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8" w:type="dxa"/>
            <w:vMerge w:val="continue"/>
            <w:vAlign w:val="center"/>
          </w:tcPr>
          <w:p>
            <w:pPr>
              <w:adjustRightInd w:val="0"/>
              <w:snapToGrid w:val="0"/>
              <w:spacing w:line="340" w:lineRule="exact"/>
              <w:jc w:val="center"/>
              <w:rPr>
                <w:szCs w:val="21"/>
              </w:rPr>
            </w:pPr>
          </w:p>
        </w:tc>
        <w:tc>
          <w:tcPr>
            <w:tcW w:w="438"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color w:val="000000"/>
                <w:kern w:val="0"/>
                <w:sz w:val="18"/>
                <w:szCs w:val="18"/>
                <w:lang w:bidi="ar"/>
              </w:rPr>
              <w:t>211318042</w:t>
            </w:r>
          </w:p>
        </w:tc>
        <w:tc>
          <w:tcPr>
            <w:tcW w:w="3647" w:type="dxa"/>
            <w:gridSpan w:val="4"/>
            <w:tcMar>
              <w:top w:w="15" w:type="dxa"/>
              <w:left w:w="15" w:type="dxa"/>
              <w:bottom w:w="0" w:type="dxa"/>
              <w:right w:w="15" w:type="dxa"/>
            </w:tcMar>
            <w:vAlign w:val="center"/>
          </w:tcPr>
          <w:p>
            <w:pPr>
              <w:spacing w:line="240" w:lineRule="exact"/>
              <w:jc w:val="left"/>
              <w:rPr>
                <w:color w:val="000000"/>
                <w:sz w:val="18"/>
                <w:szCs w:val="18"/>
              </w:rPr>
            </w:pPr>
            <w:r>
              <w:rPr>
                <w:color w:val="000000"/>
                <w:sz w:val="18"/>
                <w:szCs w:val="18"/>
                <w:lang w:bidi="ar"/>
              </w:rPr>
              <w:t>金融计量分析</w:t>
            </w:r>
          </w:p>
          <w:p>
            <w:pPr>
              <w:spacing w:line="240" w:lineRule="exact"/>
              <w:jc w:val="left"/>
              <w:rPr>
                <w:sz w:val="18"/>
                <w:szCs w:val="18"/>
              </w:rPr>
            </w:pPr>
            <w:r>
              <w:rPr>
                <w:color w:val="000000"/>
                <w:sz w:val="18"/>
                <w:szCs w:val="18"/>
                <w:lang w:bidi="ar"/>
              </w:rPr>
              <w:t>Financial Econometrics Analysis</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48</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621" w:type="dxa"/>
            <w:tcMar>
              <w:top w:w="15" w:type="dxa"/>
              <w:left w:w="15" w:type="dxa"/>
              <w:bottom w:w="0" w:type="dxa"/>
              <w:right w:w="15" w:type="dxa"/>
            </w:tcMar>
            <w:vAlign w:val="center"/>
          </w:tcPr>
          <w:p>
            <w:pPr>
              <w:spacing w:line="220" w:lineRule="exact"/>
              <w:jc w:val="center"/>
              <w:rPr>
                <w:sz w:val="18"/>
                <w:szCs w:val="18"/>
              </w:rPr>
            </w:pPr>
            <w:r>
              <w:rPr>
                <w:color w:val="000000"/>
                <w:kern w:val="0"/>
                <w:sz w:val="18"/>
                <w:szCs w:val="18"/>
                <w:lang w:bidi="ar"/>
              </w:rPr>
              <w:t>16</w:t>
            </w:r>
          </w:p>
        </w:tc>
        <w:tc>
          <w:tcPr>
            <w:tcW w:w="63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kern w:val="0"/>
                <w:sz w:val="18"/>
                <w:szCs w:val="18"/>
                <w:lang w:bidi="ar"/>
              </w:rPr>
              <w:t>5</w:t>
            </w:r>
          </w:p>
        </w:tc>
        <w:tc>
          <w:tcPr>
            <w:tcW w:w="1007" w:type="dxa"/>
            <w:vAlign w:val="center"/>
          </w:tcPr>
          <w:p>
            <w:pPr>
              <w:widowControl/>
              <w:adjustRightInd w:val="0"/>
              <w:snapToGrid w:val="0"/>
              <w:spacing w:line="200" w:lineRule="exact"/>
              <w:jc w:val="lef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8" w:type="dxa"/>
            <w:vMerge w:val="continue"/>
            <w:vAlign w:val="center"/>
          </w:tcPr>
          <w:p>
            <w:pPr>
              <w:adjustRightInd w:val="0"/>
              <w:snapToGrid w:val="0"/>
              <w:spacing w:line="340" w:lineRule="exact"/>
              <w:jc w:val="center"/>
              <w:rPr>
                <w:szCs w:val="21"/>
              </w:rPr>
            </w:pPr>
          </w:p>
        </w:tc>
        <w:tc>
          <w:tcPr>
            <w:tcW w:w="438"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color w:val="000000"/>
                <w:kern w:val="0"/>
                <w:sz w:val="18"/>
                <w:szCs w:val="18"/>
                <w:lang w:bidi="ar"/>
              </w:rPr>
              <w:t>211318080</w:t>
            </w:r>
          </w:p>
        </w:tc>
        <w:tc>
          <w:tcPr>
            <w:tcW w:w="3647" w:type="dxa"/>
            <w:gridSpan w:val="4"/>
            <w:tcMar>
              <w:top w:w="15" w:type="dxa"/>
              <w:left w:w="15" w:type="dxa"/>
              <w:bottom w:w="0" w:type="dxa"/>
              <w:right w:w="15" w:type="dxa"/>
            </w:tcMar>
            <w:vAlign w:val="center"/>
          </w:tcPr>
          <w:p>
            <w:pPr>
              <w:spacing w:line="240" w:lineRule="exact"/>
              <w:jc w:val="left"/>
              <w:rPr>
                <w:color w:val="000000"/>
                <w:sz w:val="18"/>
                <w:szCs w:val="18"/>
              </w:rPr>
            </w:pPr>
            <w:r>
              <w:rPr>
                <w:color w:val="000000"/>
                <w:sz w:val="18"/>
                <w:szCs w:val="18"/>
                <w:lang w:bidi="ar"/>
              </w:rPr>
              <w:t xml:space="preserve">投资基金管理 </w:t>
            </w:r>
          </w:p>
          <w:p>
            <w:pPr>
              <w:spacing w:line="240" w:lineRule="exact"/>
              <w:jc w:val="left"/>
              <w:rPr>
                <w:sz w:val="18"/>
                <w:szCs w:val="18"/>
              </w:rPr>
            </w:pPr>
            <w:r>
              <w:rPr>
                <w:color w:val="000000"/>
                <w:sz w:val="18"/>
                <w:szCs w:val="18"/>
                <w:lang w:bidi="ar"/>
              </w:rPr>
              <w:t>Fund Management</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24</w:t>
            </w:r>
          </w:p>
        </w:tc>
        <w:tc>
          <w:tcPr>
            <w:tcW w:w="62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sz w:val="18"/>
                <w:szCs w:val="18"/>
                <w:lang w:bidi="ar"/>
              </w:rPr>
              <w:t>8</w:t>
            </w:r>
          </w:p>
        </w:tc>
        <w:tc>
          <w:tcPr>
            <w:tcW w:w="63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sz w:val="18"/>
                <w:szCs w:val="18"/>
                <w:lang w:bidi="ar"/>
              </w:rPr>
              <w:t>5</w:t>
            </w:r>
          </w:p>
        </w:tc>
        <w:tc>
          <w:tcPr>
            <w:tcW w:w="1007" w:type="dxa"/>
            <w:vAlign w:val="center"/>
          </w:tcPr>
          <w:p>
            <w:pPr>
              <w:widowControl/>
              <w:adjustRightInd w:val="0"/>
              <w:snapToGrid w:val="0"/>
              <w:spacing w:line="200" w:lineRule="exact"/>
              <w:jc w:val="lef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8" w:type="dxa"/>
            <w:vMerge w:val="continue"/>
            <w:vAlign w:val="center"/>
          </w:tcPr>
          <w:p>
            <w:pPr>
              <w:adjustRightInd w:val="0"/>
              <w:snapToGrid w:val="0"/>
              <w:spacing w:line="340" w:lineRule="exact"/>
              <w:jc w:val="center"/>
              <w:rPr>
                <w:szCs w:val="21"/>
              </w:rPr>
            </w:pPr>
          </w:p>
        </w:tc>
        <w:tc>
          <w:tcPr>
            <w:tcW w:w="438"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color w:val="000000"/>
                <w:kern w:val="0"/>
                <w:sz w:val="18"/>
                <w:szCs w:val="18"/>
                <w:lang w:bidi="ar"/>
              </w:rPr>
              <w:t>211318050</w:t>
            </w:r>
          </w:p>
        </w:tc>
        <w:tc>
          <w:tcPr>
            <w:tcW w:w="3647" w:type="dxa"/>
            <w:gridSpan w:val="4"/>
            <w:tcMar>
              <w:top w:w="15" w:type="dxa"/>
              <w:left w:w="15" w:type="dxa"/>
              <w:bottom w:w="0" w:type="dxa"/>
              <w:right w:w="15" w:type="dxa"/>
            </w:tcMar>
            <w:vAlign w:val="center"/>
          </w:tcPr>
          <w:p>
            <w:pPr>
              <w:spacing w:line="240" w:lineRule="exact"/>
              <w:jc w:val="left"/>
              <w:rPr>
                <w:color w:val="000000"/>
                <w:sz w:val="18"/>
                <w:szCs w:val="18"/>
              </w:rPr>
            </w:pPr>
            <w:r>
              <w:rPr>
                <w:color w:val="000000"/>
                <w:sz w:val="18"/>
                <w:szCs w:val="18"/>
                <w:lang w:bidi="ar"/>
              </w:rPr>
              <w:t>商业银行经营管理</w:t>
            </w:r>
          </w:p>
          <w:p>
            <w:pPr>
              <w:spacing w:line="240" w:lineRule="exact"/>
              <w:jc w:val="left"/>
              <w:rPr>
                <w:sz w:val="18"/>
                <w:szCs w:val="18"/>
              </w:rPr>
            </w:pPr>
            <w:r>
              <w:rPr>
                <w:color w:val="000000"/>
                <w:sz w:val="18"/>
                <w:szCs w:val="18"/>
                <w:lang w:bidi="ar"/>
              </w:rPr>
              <w:t>Banking and Management</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24</w:t>
            </w:r>
          </w:p>
        </w:tc>
        <w:tc>
          <w:tcPr>
            <w:tcW w:w="62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kern w:val="0"/>
                <w:sz w:val="18"/>
                <w:szCs w:val="18"/>
                <w:lang w:bidi="ar"/>
              </w:rPr>
              <w:t>8</w:t>
            </w:r>
          </w:p>
        </w:tc>
        <w:tc>
          <w:tcPr>
            <w:tcW w:w="63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kern w:val="0"/>
                <w:sz w:val="18"/>
                <w:szCs w:val="18"/>
                <w:lang w:bidi="ar"/>
              </w:rPr>
              <w:t>6</w:t>
            </w:r>
          </w:p>
        </w:tc>
        <w:tc>
          <w:tcPr>
            <w:tcW w:w="1007" w:type="dxa"/>
            <w:vAlign w:val="center"/>
          </w:tcPr>
          <w:p>
            <w:pPr>
              <w:widowControl/>
              <w:adjustRightInd w:val="0"/>
              <w:snapToGrid w:val="0"/>
              <w:spacing w:line="200" w:lineRule="exact"/>
              <w:jc w:val="lef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8" w:type="dxa"/>
            <w:vMerge w:val="continue"/>
            <w:vAlign w:val="center"/>
          </w:tcPr>
          <w:p>
            <w:pPr>
              <w:adjustRightInd w:val="0"/>
              <w:snapToGrid w:val="0"/>
              <w:spacing w:line="340" w:lineRule="exact"/>
              <w:jc w:val="center"/>
              <w:rPr>
                <w:szCs w:val="21"/>
              </w:rPr>
            </w:pPr>
          </w:p>
        </w:tc>
        <w:tc>
          <w:tcPr>
            <w:tcW w:w="438"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jc w:val="center"/>
              <w:rPr>
                <w:sz w:val="18"/>
                <w:szCs w:val="18"/>
              </w:rPr>
            </w:pPr>
            <w:r>
              <w:rPr>
                <w:color w:val="000000"/>
                <w:sz w:val="18"/>
                <w:szCs w:val="18"/>
                <w:lang w:bidi="ar"/>
              </w:rPr>
              <w:t>211418007</w:t>
            </w:r>
          </w:p>
        </w:tc>
        <w:tc>
          <w:tcPr>
            <w:tcW w:w="3647" w:type="dxa"/>
            <w:gridSpan w:val="4"/>
            <w:tcMar>
              <w:top w:w="15" w:type="dxa"/>
              <w:left w:w="15" w:type="dxa"/>
              <w:bottom w:w="0" w:type="dxa"/>
              <w:right w:w="15" w:type="dxa"/>
            </w:tcMar>
            <w:vAlign w:val="center"/>
          </w:tcPr>
          <w:p>
            <w:pPr>
              <w:spacing w:line="240" w:lineRule="exact"/>
              <w:jc w:val="left"/>
              <w:rPr>
                <w:color w:val="000000"/>
                <w:sz w:val="18"/>
                <w:szCs w:val="18"/>
              </w:rPr>
            </w:pPr>
            <w:r>
              <w:rPr>
                <w:color w:val="000000"/>
                <w:sz w:val="18"/>
                <w:szCs w:val="18"/>
                <w:lang w:bidi="ar"/>
              </w:rPr>
              <w:t>市场调研与行业分析</w:t>
            </w:r>
          </w:p>
          <w:p>
            <w:pPr>
              <w:spacing w:line="240" w:lineRule="exact"/>
              <w:jc w:val="left"/>
              <w:rPr>
                <w:sz w:val="18"/>
                <w:szCs w:val="18"/>
              </w:rPr>
            </w:pPr>
            <w:r>
              <w:rPr>
                <w:color w:val="000000"/>
                <w:sz w:val="18"/>
                <w:szCs w:val="18"/>
                <w:lang w:bidi="ar"/>
              </w:rPr>
              <w:t>Market Research and Industry Analysis</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62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sz w:val="18"/>
                <w:szCs w:val="18"/>
                <w:lang w:bidi="ar"/>
              </w:rPr>
              <w:t>6</w:t>
            </w:r>
          </w:p>
        </w:tc>
        <w:tc>
          <w:tcPr>
            <w:tcW w:w="1007" w:type="dxa"/>
            <w:vAlign w:val="center"/>
          </w:tcPr>
          <w:p>
            <w:pPr>
              <w:widowControl/>
              <w:adjustRightInd w:val="0"/>
              <w:snapToGrid w:val="0"/>
              <w:spacing w:line="200" w:lineRule="exact"/>
              <w:jc w:val="left"/>
              <w:rPr>
                <w:b/>
                <w:sz w:val="18"/>
                <w:szCs w:val="18"/>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8" w:type="dxa"/>
            <w:vMerge w:val="continue"/>
            <w:vAlign w:val="center"/>
          </w:tcPr>
          <w:p>
            <w:pPr>
              <w:adjustRightInd w:val="0"/>
              <w:snapToGrid w:val="0"/>
              <w:spacing w:line="340" w:lineRule="exact"/>
              <w:jc w:val="center"/>
              <w:rPr>
                <w:szCs w:val="21"/>
              </w:rPr>
            </w:pPr>
          </w:p>
        </w:tc>
        <w:tc>
          <w:tcPr>
            <w:tcW w:w="438"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color w:val="000000"/>
                <w:kern w:val="0"/>
                <w:sz w:val="18"/>
                <w:szCs w:val="18"/>
                <w:lang w:bidi="ar"/>
              </w:rPr>
              <w:t>211318034</w:t>
            </w:r>
          </w:p>
        </w:tc>
        <w:tc>
          <w:tcPr>
            <w:tcW w:w="3647" w:type="dxa"/>
            <w:gridSpan w:val="4"/>
            <w:tcMar>
              <w:top w:w="15" w:type="dxa"/>
              <w:left w:w="15" w:type="dxa"/>
              <w:bottom w:w="0" w:type="dxa"/>
              <w:right w:w="15" w:type="dxa"/>
            </w:tcMar>
            <w:vAlign w:val="center"/>
          </w:tcPr>
          <w:p>
            <w:pPr>
              <w:spacing w:line="240" w:lineRule="exact"/>
              <w:jc w:val="left"/>
              <w:rPr>
                <w:color w:val="000000"/>
                <w:sz w:val="18"/>
                <w:szCs w:val="18"/>
              </w:rPr>
            </w:pPr>
            <w:r>
              <w:rPr>
                <w:color w:val="000000"/>
                <w:sz w:val="18"/>
                <w:szCs w:val="18"/>
                <w:lang w:bidi="ar"/>
              </w:rPr>
              <w:t xml:space="preserve">固定收益证券 </w:t>
            </w:r>
          </w:p>
          <w:p>
            <w:pPr>
              <w:spacing w:line="240" w:lineRule="exact"/>
              <w:jc w:val="left"/>
              <w:rPr>
                <w:sz w:val="18"/>
                <w:szCs w:val="18"/>
              </w:rPr>
            </w:pPr>
            <w:r>
              <w:rPr>
                <w:color w:val="000000"/>
                <w:sz w:val="18"/>
                <w:szCs w:val="18"/>
                <w:lang w:bidi="ar"/>
              </w:rPr>
              <w:t>Fixed-Income Securities</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48</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62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kern w:val="0"/>
                <w:sz w:val="18"/>
                <w:szCs w:val="18"/>
                <w:lang w:bidi="ar"/>
              </w:rPr>
              <w:t>16</w:t>
            </w:r>
          </w:p>
        </w:tc>
        <w:tc>
          <w:tcPr>
            <w:tcW w:w="63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kern w:val="0"/>
                <w:sz w:val="18"/>
                <w:szCs w:val="18"/>
                <w:lang w:bidi="ar"/>
              </w:rPr>
              <w:t>6</w:t>
            </w:r>
          </w:p>
        </w:tc>
        <w:tc>
          <w:tcPr>
            <w:tcW w:w="1007" w:type="dxa"/>
            <w:vAlign w:val="center"/>
          </w:tcPr>
          <w:p>
            <w:pPr>
              <w:widowControl/>
              <w:adjustRightInd w:val="0"/>
              <w:snapToGrid w:val="0"/>
              <w:spacing w:line="200" w:lineRule="exact"/>
              <w:jc w:val="left"/>
              <w:rPr>
                <w:b/>
                <w:sz w:val="18"/>
                <w:szCs w:val="18"/>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8" w:type="dxa"/>
            <w:vMerge w:val="continue"/>
            <w:vAlign w:val="center"/>
          </w:tcPr>
          <w:p>
            <w:pPr>
              <w:adjustRightInd w:val="0"/>
              <w:snapToGrid w:val="0"/>
              <w:spacing w:line="340" w:lineRule="exact"/>
              <w:jc w:val="center"/>
              <w:rPr>
                <w:szCs w:val="21"/>
              </w:rPr>
            </w:pPr>
          </w:p>
        </w:tc>
        <w:tc>
          <w:tcPr>
            <w:tcW w:w="438"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color w:val="000000"/>
                <w:kern w:val="0"/>
                <w:sz w:val="18"/>
                <w:szCs w:val="18"/>
                <w:lang w:bidi="ar"/>
              </w:rPr>
              <w:t>211318027</w:t>
            </w:r>
          </w:p>
        </w:tc>
        <w:tc>
          <w:tcPr>
            <w:tcW w:w="3647" w:type="dxa"/>
            <w:gridSpan w:val="4"/>
            <w:tcMar>
              <w:top w:w="15" w:type="dxa"/>
              <w:left w:w="15" w:type="dxa"/>
              <w:bottom w:w="0" w:type="dxa"/>
              <w:right w:w="15" w:type="dxa"/>
            </w:tcMar>
            <w:vAlign w:val="center"/>
          </w:tcPr>
          <w:p>
            <w:pPr>
              <w:spacing w:line="240" w:lineRule="exact"/>
              <w:jc w:val="left"/>
              <w:rPr>
                <w:color w:val="000000"/>
                <w:sz w:val="18"/>
                <w:szCs w:val="18"/>
              </w:rPr>
            </w:pPr>
            <w:r>
              <w:rPr>
                <w:color w:val="000000"/>
                <w:sz w:val="18"/>
                <w:szCs w:val="18"/>
                <w:lang w:bidi="ar"/>
              </w:rPr>
              <w:t>保险学</w:t>
            </w:r>
          </w:p>
          <w:p>
            <w:pPr>
              <w:widowControl/>
              <w:adjustRightInd w:val="0"/>
              <w:snapToGrid w:val="0"/>
              <w:spacing w:line="200" w:lineRule="exact"/>
              <w:jc w:val="left"/>
              <w:rPr>
                <w:sz w:val="18"/>
                <w:szCs w:val="18"/>
              </w:rPr>
            </w:pPr>
            <w:r>
              <w:rPr>
                <w:color w:val="000000"/>
                <w:sz w:val="18"/>
                <w:szCs w:val="18"/>
                <w:lang w:bidi="ar"/>
              </w:rPr>
              <w:t>Insurance</w:t>
            </w:r>
          </w:p>
        </w:tc>
        <w:tc>
          <w:tcPr>
            <w:tcW w:w="639"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kern w:val="0"/>
                <w:sz w:val="18"/>
                <w:szCs w:val="18"/>
                <w:lang w:bidi="ar"/>
              </w:rPr>
              <w:t>2</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kern w:val="0"/>
                <w:sz w:val="18"/>
                <w:szCs w:val="18"/>
                <w:lang w:bidi="ar"/>
              </w:rPr>
              <w:t>32</w:t>
            </w:r>
          </w:p>
        </w:tc>
        <w:tc>
          <w:tcPr>
            <w:tcW w:w="62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kern w:val="0"/>
                <w:sz w:val="18"/>
                <w:szCs w:val="18"/>
                <w:lang w:bidi="ar"/>
              </w:rPr>
              <w:t>7</w:t>
            </w:r>
          </w:p>
        </w:tc>
        <w:tc>
          <w:tcPr>
            <w:tcW w:w="1007" w:type="dxa"/>
            <w:vAlign w:val="center"/>
          </w:tcPr>
          <w:p>
            <w:pPr>
              <w:widowControl/>
              <w:adjustRightInd w:val="0"/>
              <w:snapToGrid w:val="0"/>
              <w:spacing w:line="200" w:lineRule="exact"/>
              <w:jc w:val="left"/>
              <w:rPr>
                <w:b/>
                <w:sz w:val="18"/>
                <w:szCs w:val="18"/>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8" w:type="dxa"/>
            <w:vMerge w:val="continue"/>
            <w:vAlign w:val="center"/>
          </w:tcPr>
          <w:p>
            <w:pPr>
              <w:adjustRightInd w:val="0"/>
              <w:snapToGrid w:val="0"/>
              <w:spacing w:line="340" w:lineRule="exact"/>
              <w:jc w:val="center"/>
              <w:rPr>
                <w:szCs w:val="21"/>
              </w:rPr>
            </w:pPr>
          </w:p>
        </w:tc>
        <w:tc>
          <w:tcPr>
            <w:tcW w:w="438"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color w:val="000000"/>
                <w:kern w:val="0"/>
                <w:sz w:val="18"/>
                <w:szCs w:val="18"/>
                <w:lang w:bidi="ar"/>
              </w:rPr>
              <w:t>211318028</w:t>
            </w:r>
          </w:p>
        </w:tc>
        <w:tc>
          <w:tcPr>
            <w:tcW w:w="3647" w:type="dxa"/>
            <w:gridSpan w:val="4"/>
            <w:tcMar>
              <w:top w:w="15" w:type="dxa"/>
              <w:left w:w="15" w:type="dxa"/>
              <w:bottom w:w="0" w:type="dxa"/>
              <w:right w:w="15" w:type="dxa"/>
            </w:tcMar>
            <w:vAlign w:val="center"/>
          </w:tcPr>
          <w:p>
            <w:pPr>
              <w:spacing w:line="240" w:lineRule="exact"/>
              <w:jc w:val="left"/>
              <w:rPr>
                <w:color w:val="000000"/>
                <w:sz w:val="18"/>
                <w:szCs w:val="18"/>
              </w:rPr>
            </w:pPr>
            <w:r>
              <w:rPr>
                <w:color w:val="000000"/>
                <w:sz w:val="18"/>
                <w:szCs w:val="18"/>
                <w:lang w:bidi="ar"/>
              </w:rPr>
              <w:t>财富管理</w:t>
            </w:r>
          </w:p>
          <w:p>
            <w:pPr>
              <w:spacing w:line="240" w:lineRule="exact"/>
              <w:jc w:val="left"/>
              <w:rPr>
                <w:sz w:val="18"/>
                <w:szCs w:val="18"/>
              </w:rPr>
            </w:pPr>
            <w:r>
              <w:rPr>
                <w:color w:val="000000"/>
                <w:sz w:val="18"/>
                <w:szCs w:val="18"/>
                <w:lang w:bidi="ar"/>
              </w:rPr>
              <w:t>Wealth Management</w:t>
            </w:r>
          </w:p>
        </w:tc>
        <w:tc>
          <w:tcPr>
            <w:tcW w:w="639"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sz w:val="18"/>
                <w:szCs w:val="18"/>
                <w:lang w:bidi="ar"/>
              </w:rPr>
              <w:t>2</w:t>
            </w:r>
          </w:p>
        </w:tc>
        <w:tc>
          <w:tcPr>
            <w:tcW w:w="493"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sz w:val="18"/>
                <w:szCs w:val="18"/>
                <w:lang w:bidi="ar"/>
              </w:rPr>
              <w:t>32</w:t>
            </w:r>
          </w:p>
        </w:tc>
        <w:tc>
          <w:tcPr>
            <w:tcW w:w="62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kern w:val="0"/>
                <w:sz w:val="18"/>
                <w:szCs w:val="18"/>
                <w:lang w:bidi="ar"/>
              </w:rPr>
              <w:t>7</w:t>
            </w:r>
          </w:p>
        </w:tc>
        <w:tc>
          <w:tcPr>
            <w:tcW w:w="1007" w:type="dxa"/>
            <w:vAlign w:val="center"/>
          </w:tcPr>
          <w:p>
            <w:pPr>
              <w:widowControl/>
              <w:adjustRightInd w:val="0"/>
              <w:snapToGrid w:val="0"/>
              <w:spacing w:line="200" w:lineRule="exact"/>
              <w:jc w:val="left"/>
              <w:rPr>
                <w:b/>
                <w:sz w:val="18"/>
                <w:szCs w:val="18"/>
              </w:rPr>
            </w:pPr>
            <w:r>
              <w:rPr>
                <w:rFonts w:hint="eastAsia" w:ascii="宋体" w:hAnsi="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8" w:type="dxa"/>
            <w:vMerge w:val="continue"/>
            <w:vAlign w:val="center"/>
          </w:tcPr>
          <w:p>
            <w:pPr>
              <w:adjustRightInd w:val="0"/>
              <w:snapToGrid w:val="0"/>
              <w:spacing w:line="340" w:lineRule="exact"/>
              <w:jc w:val="center"/>
              <w:rPr>
                <w:szCs w:val="21"/>
              </w:rPr>
            </w:pPr>
          </w:p>
        </w:tc>
        <w:tc>
          <w:tcPr>
            <w:tcW w:w="438"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color w:val="000000"/>
                <w:kern w:val="0"/>
                <w:sz w:val="18"/>
                <w:szCs w:val="18"/>
                <w:lang w:bidi="ar"/>
              </w:rPr>
            </w:pPr>
            <w:r>
              <w:rPr>
                <w:color w:val="000000"/>
                <w:kern w:val="0"/>
                <w:sz w:val="18"/>
                <w:szCs w:val="18"/>
                <w:lang w:bidi="ar"/>
              </w:rPr>
              <w:t>211318043</w:t>
            </w:r>
          </w:p>
        </w:tc>
        <w:tc>
          <w:tcPr>
            <w:tcW w:w="3647" w:type="dxa"/>
            <w:gridSpan w:val="4"/>
            <w:tcMar>
              <w:top w:w="15" w:type="dxa"/>
              <w:left w:w="15" w:type="dxa"/>
              <w:bottom w:w="0" w:type="dxa"/>
              <w:right w:w="15" w:type="dxa"/>
            </w:tcMar>
            <w:vAlign w:val="center"/>
          </w:tcPr>
          <w:p>
            <w:pPr>
              <w:spacing w:line="240" w:lineRule="exact"/>
              <w:jc w:val="left"/>
              <w:rPr>
                <w:color w:val="000000"/>
                <w:sz w:val="18"/>
                <w:szCs w:val="18"/>
              </w:rPr>
            </w:pPr>
            <w:r>
              <w:rPr>
                <w:color w:val="000000"/>
                <w:sz w:val="18"/>
                <w:szCs w:val="18"/>
                <w:lang w:bidi="ar"/>
              </w:rPr>
              <w:t>金融监管学</w:t>
            </w:r>
          </w:p>
          <w:p>
            <w:pPr>
              <w:spacing w:line="240" w:lineRule="exact"/>
              <w:jc w:val="left"/>
              <w:rPr>
                <w:color w:val="000000"/>
                <w:sz w:val="18"/>
                <w:szCs w:val="18"/>
                <w:lang w:bidi="ar"/>
              </w:rPr>
            </w:pPr>
            <w:r>
              <w:rPr>
                <w:color w:val="000000"/>
                <w:sz w:val="18"/>
                <w:szCs w:val="18"/>
                <w:lang w:bidi="ar"/>
              </w:rPr>
              <w:t>Financial Regulation</w:t>
            </w:r>
          </w:p>
        </w:tc>
        <w:tc>
          <w:tcPr>
            <w:tcW w:w="639"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2</w:t>
            </w:r>
          </w:p>
        </w:tc>
        <w:tc>
          <w:tcPr>
            <w:tcW w:w="493"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32</w:t>
            </w:r>
          </w:p>
        </w:tc>
        <w:tc>
          <w:tcPr>
            <w:tcW w:w="552" w:type="dxa"/>
            <w:tcMar>
              <w:top w:w="15" w:type="dxa"/>
              <w:left w:w="15" w:type="dxa"/>
              <w:bottom w:w="0" w:type="dxa"/>
              <w:right w:w="15" w:type="dxa"/>
            </w:tcMar>
            <w:vAlign w:val="center"/>
          </w:tcPr>
          <w:p>
            <w:pPr>
              <w:widowControl/>
              <w:adjustRightInd w:val="0"/>
              <w:snapToGrid w:val="0"/>
              <w:spacing w:line="200" w:lineRule="exact"/>
              <w:jc w:val="center"/>
              <w:rPr>
                <w:color w:val="000000"/>
                <w:sz w:val="18"/>
                <w:szCs w:val="18"/>
                <w:lang w:bidi="ar"/>
              </w:rPr>
            </w:pPr>
            <w:r>
              <w:rPr>
                <w:color w:val="000000"/>
                <w:sz w:val="18"/>
                <w:szCs w:val="18"/>
                <w:lang w:bidi="ar"/>
              </w:rPr>
              <w:t>32</w:t>
            </w:r>
          </w:p>
        </w:tc>
        <w:tc>
          <w:tcPr>
            <w:tcW w:w="621"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sz w:val="18"/>
                <w:szCs w:val="18"/>
              </w:rPr>
              <w:t>---</w:t>
            </w:r>
          </w:p>
        </w:tc>
        <w:tc>
          <w:tcPr>
            <w:tcW w:w="631" w:type="dxa"/>
            <w:tcMar>
              <w:top w:w="15" w:type="dxa"/>
              <w:left w:w="15" w:type="dxa"/>
              <w:bottom w:w="0" w:type="dxa"/>
              <w:right w:w="15" w:type="dxa"/>
            </w:tcMar>
            <w:vAlign w:val="center"/>
          </w:tcPr>
          <w:p>
            <w:pPr>
              <w:widowControl/>
              <w:adjustRightInd w:val="0"/>
              <w:snapToGrid w:val="0"/>
              <w:spacing w:line="200" w:lineRule="exact"/>
              <w:jc w:val="center"/>
              <w:rPr>
                <w:color w:val="000000"/>
                <w:kern w:val="0"/>
                <w:sz w:val="18"/>
                <w:szCs w:val="18"/>
                <w:lang w:bidi="ar"/>
              </w:rPr>
            </w:pPr>
            <w:r>
              <w:rPr>
                <w:color w:val="000000"/>
                <w:kern w:val="0"/>
                <w:sz w:val="18"/>
                <w:szCs w:val="18"/>
                <w:lang w:bidi="ar"/>
              </w:rPr>
              <w:t>7</w:t>
            </w:r>
          </w:p>
        </w:tc>
        <w:tc>
          <w:tcPr>
            <w:tcW w:w="1007" w:type="dxa"/>
            <w:vAlign w:val="center"/>
          </w:tcPr>
          <w:p>
            <w:pPr>
              <w:widowControl/>
              <w:adjustRightInd w:val="0"/>
              <w:snapToGrid w:val="0"/>
              <w:spacing w:line="200" w:lineRule="exact"/>
              <w:jc w:val="left"/>
              <w:rPr>
                <w:rFonts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508" w:type="dxa"/>
            <w:vMerge w:val="continue"/>
            <w:vAlign w:val="center"/>
          </w:tcPr>
          <w:p>
            <w:pPr>
              <w:adjustRightInd w:val="0"/>
              <w:snapToGrid w:val="0"/>
              <w:spacing w:line="340" w:lineRule="exact"/>
              <w:jc w:val="center"/>
              <w:rPr>
                <w:szCs w:val="21"/>
              </w:rPr>
            </w:pPr>
          </w:p>
        </w:tc>
        <w:tc>
          <w:tcPr>
            <w:tcW w:w="438" w:type="dxa"/>
            <w:vMerge w:val="continue"/>
            <w:shd w:val="clear" w:color="auto" w:fill="DCD8C2" w:themeFill="background2" w:themeFillShade="E5"/>
            <w:vAlign w:val="center"/>
          </w:tcPr>
          <w:p>
            <w:pPr>
              <w:adjustRightInd w:val="0"/>
              <w:snapToGrid w:val="0"/>
              <w:spacing w:line="240" w:lineRule="auto"/>
              <w:jc w:val="center"/>
              <w:rPr>
                <w:b/>
                <w:bCs/>
                <w:sz w:val="18"/>
                <w:szCs w:val="18"/>
              </w:rPr>
            </w:pPr>
          </w:p>
        </w:tc>
        <w:tc>
          <w:tcPr>
            <w:tcW w:w="1048" w:type="dxa"/>
            <w:shd w:val="clear" w:color="auto" w:fill="EBF1DE" w:themeFill="accent3" w:themeFillTint="32"/>
            <w:vAlign w:val="center"/>
          </w:tcPr>
          <w:p>
            <w:pPr>
              <w:adjustRightInd w:val="0"/>
              <w:snapToGrid w:val="0"/>
              <w:spacing w:line="240" w:lineRule="auto"/>
              <w:jc w:val="center"/>
              <w:rPr>
                <w:b/>
                <w:bCs/>
                <w:sz w:val="18"/>
                <w:szCs w:val="18"/>
              </w:rPr>
            </w:pPr>
            <w:r>
              <w:rPr>
                <w:b/>
                <w:bCs/>
                <w:sz w:val="18"/>
                <w:szCs w:val="18"/>
              </w:rPr>
              <w:t>选修学分</w:t>
            </w:r>
          </w:p>
        </w:tc>
        <w:tc>
          <w:tcPr>
            <w:tcW w:w="5331" w:type="dxa"/>
            <w:gridSpan w:val="7"/>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b/>
                <w:bCs/>
                <w:sz w:val="18"/>
                <w:szCs w:val="18"/>
              </w:rPr>
              <w:t>10</w:t>
            </w:r>
          </w:p>
        </w:tc>
        <w:tc>
          <w:tcPr>
            <w:tcW w:w="1252" w:type="dxa"/>
            <w:gridSpan w:val="2"/>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b/>
                <w:bCs/>
                <w:sz w:val="18"/>
                <w:szCs w:val="18"/>
              </w:rPr>
              <w:t>实验学分</w:t>
            </w:r>
          </w:p>
        </w:tc>
        <w:tc>
          <w:tcPr>
            <w:tcW w:w="1007" w:type="dxa"/>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8" w:type="dxa"/>
            <w:vMerge w:val="continue"/>
            <w:vAlign w:val="center"/>
          </w:tcPr>
          <w:p>
            <w:pPr>
              <w:adjustRightInd w:val="0"/>
              <w:snapToGrid w:val="0"/>
              <w:spacing w:line="340" w:lineRule="exact"/>
              <w:jc w:val="center"/>
              <w:rPr>
                <w:szCs w:val="21"/>
              </w:rPr>
            </w:pPr>
          </w:p>
        </w:tc>
        <w:tc>
          <w:tcPr>
            <w:tcW w:w="438" w:type="dxa"/>
            <w:vMerge w:val="restart"/>
            <w:vAlign w:val="center"/>
          </w:tcPr>
          <w:p>
            <w:pPr>
              <w:adjustRightInd w:val="0"/>
              <w:snapToGrid w:val="0"/>
              <w:spacing w:line="340" w:lineRule="exact"/>
              <w:jc w:val="center"/>
              <w:rPr>
                <w:rFonts w:hAnsi="宋体"/>
                <w:b/>
                <w:spacing w:val="20"/>
                <w:sz w:val="18"/>
                <w:szCs w:val="18"/>
              </w:rPr>
            </w:pPr>
            <w:r>
              <w:rPr>
                <w:rFonts w:hint="eastAsia" w:hAnsi="宋体"/>
                <w:b/>
                <w:spacing w:val="20"/>
                <w:sz w:val="18"/>
                <w:szCs w:val="18"/>
              </w:rPr>
              <w:t>金</w:t>
            </w:r>
          </w:p>
          <w:p>
            <w:pPr>
              <w:adjustRightInd w:val="0"/>
              <w:snapToGrid w:val="0"/>
              <w:spacing w:line="340" w:lineRule="exact"/>
              <w:jc w:val="center"/>
              <w:rPr>
                <w:rFonts w:hAnsi="宋体"/>
                <w:b/>
                <w:spacing w:val="20"/>
                <w:sz w:val="18"/>
                <w:szCs w:val="18"/>
              </w:rPr>
            </w:pPr>
            <w:r>
              <w:rPr>
                <w:rFonts w:hint="eastAsia" w:hAnsi="宋体"/>
                <w:b/>
                <w:spacing w:val="20"/>
                <w:sz w:val="18"/>
                <w:szCs w:val="18"/>
              </w:rPr>
              <w:t>融</w:t>
            </w:r>
          </w:p>
          <w:p>
            <w:pPr>
              <w:adjustRightInd w:val="0"/>
              <w:snapToGrid w:val="0"/>
              <w:spacing w:line="340" w:lineRule="exact"/>
              <w:jc w:val="center"/>
              <w:rPr>
                <w:rFonts w:hAnsi="宋体"/>
                <w:b/>
                <w:spacing w:val="20"/>
                <w:sz w:val="18"/>
                <w:szCs w:val="18"/>
              </w:rPr>
            </w:pPr>
            <w:r>
              <w:rPr>
                <w:rFonts w:hint="eastAsia" w:hAnsi="宋体"/>
                <w:b/>
                <w:spacing w:val="20"/>
                <w:sz w:val="18"/>
                <w:szCs w:val="18"/>
              </w:rPr>
              <w:t>科</w:t>
            </w:r>
          </w:p>
          <w:p>
            <w:pPr>
              <w:adjustRightInd w:val="0"/>
              <w:snapToGrid w:val="0"/>
              <w:spacing w:line="340" w:lineRule="exact"/>
              <w:jc w:val="center"/>
              <w:rPr>
                <w:rFonts w:hAnsi="宋体"/>
                <w:b/>
                <w:spacing w:val="20"/>
                <w:sz w:val="18"/>
                <w:szCs w:val="18"/>
              </w:rPr>
            </w:pPr>
            <w:r>
              <w:rPr>
                <w:rFonts w:hint="eastAsia" w:hAnsi="宋体"/>
                <w:b/>
                <w:spacing w:val="20"/>
                <w:sz w:val="18"/>
                <w:szCs w:val="18"/>
              </w:rPr>
              <w:t>技</w:t>
            </w:r>
          </w:p>
          <w:p>
            <w:pPr>
              <w:adjustRightInd w:val="0"/>
              <w:snapToGrid w:val="0"/>
              <w:spacing w:line="340" w:lineRule="exact"/>
              <w:jc w:val="center"/>
              <w:rPr>
                <w:rFonts w:hAnsi="宋体"/>
                <w:b/>
                <w:spacing w:val="20"/>
                <w:sz w:val="18"/>
                <w:szCs w:val="18"/>
              </w:rPr>
            </w:pPr>
            <w:r>
              <w:rPr>
                <w:rFonts w:hint="eastAsia" w:hAnsi="宋体"/>
                <w:b/>
                <w:spacing w:val="20"/>
                <w:sz w:val="18"/>
                <w:szCs w:val="18"/>
              </w:rPr>
              <w:t>模</w:t>
            </w:r>
          </w:p>
          <w:p>
            <w:pPr>
              <w:adjustRightInd w:val="0"/>
              <w:snapToGrid w:val="0"/>
              <w:spacing w:line="340" w:lineRule="exact"/>
              <w:jc w:val="center"/>
              <w:rPr>
                <w:rFonts w:hAnsi="宋体"/>
                <w:b/>
                <w:spacing w:val="20"/>
                <w:sz w:val="18"/>
                <w:szCs w:val="18"/>
              </w:rPr>
            </w:pPr>
            <w:r>
              <w:rPr>
                <w:rFonts w:hint="eastAsia" w:hAnsi="宋体"/>
                <w:b/>
                <w:spacing w:val="20"/>
                <w:sz w:val="18"/>
                <w:szCs w:val="18"/>
              </w:rPr>
              <w:t>块</w:t>
            </w:r>
          </w:p>
          <w:p>
            <w:pPr>
              <w:adjustRightInd w:val="0"/>
              <w:snapToGrid w:val="0"/>
              <w:spacing w:line="340" w:lineRule="exact"/>
              <w:jc w:val="center"/>
              <w:rPr>
                <w:rFonts w:hAnsi="宋体"/>
                <w:b/>
                <w:spacing w:val="20"/>
                <w:sz w:val="18"/>
                <w:szCs w:val="18"/>
              </w:rPr>
            </w:pPr>
            <w:r>
              <w:rPr>
                <w:rFonts w:hint="eastAsia" w:hAnsi="宋体"/>
                <w:b/>
                <w:spacing w:val="20"/>
                <w:sz w:val="18"/>
                <w:szCs w:val="18"/>
              </w:rPr>
              <w:t>选</w:t>
            </w:r>
          </w:p>
          <w:p>
            <w:pPr>
              <w:adjustRightInd w:val="0"/>
              <w:snapToGrid w:val="0"/>
              <w:spacing w:line="340" w:lineRule="exact"/>
              <w:jc w:val="center"/>
              <w:rPr>
                <w:rFonts w:hAnsi="宋体"/>
                <w:b/>
                <w:spacing w:val="20"/>
                <w:sz w:val="18"/>
                <w:szCs w:val="18"/>
              </w:rPr>
            </w:pPr>
            <w:r>
              <w:rPr>
                <w:rFonts w:hint="eastAsia" w:hAnsi="宋体"/>
                <w:b/>
                <w:spacing w:val="20"/>
                <w:sz w:val="18"/>
                <w:szCs w:val="18"/>
              </w:rPr>
              <w:t>修</w:t>
            </w:r>
          </w:p>
          <w:p>
            <w:pPr>
              <w:adjustRightInd w:val="0"/>
              <w:snapToGrid w:val="0"/>
              <w:spacing w:line="340" w:lineRule="exact"/>
              <w:jc w:val="center"/>
              <w:rPr>
                <w:rFonts w:hAnsi="宋体"/>
                <w:b/>
                <w:spacing w:val="20"/>
                <w:sz w:val="18"/>
                <w:szCs w:val="18"/>
              </w:rPr>
            </w:pPr>
            <w:r>
              <w:rPr>
                <w:rFonts w:hint="eastAsia" w:hAnsi="宋体"/>
                <w:b/>
                <w:spacing w:val="20"/>
                <w:sz w:val="18"/>
                <w:szCs w:val="18"/>
              </w:rPr>
              <w:t>课</w:t>
            </w:r>
          </w:p>
          <w:p>
            <w:pPr>
              <w:adjustRightInd w:val="0"/>
              <w:snapToGrid w:val="0"/>
              <w:spacing w:line="340" w:lineRule="exact"/>
              <w:jc w:val="center"/>
              <w:rPr>
                <w:rFonts w:hAnsi="宋体"/>
                <w:b/>
                <w:spacing w:val="20"/>
                <w:sz w:val="18"/>
                <w:szCs w:val="18"/>
              </w:rPr>
            </w:pPr>
            <w:r>
              <w:rPr>
                <w:rFonts w:hint="eastAsia" w:hAnsi="宋体"/>
                <w:b/>
                <w:spacing w:val="20"/>
                <w:sz w:val="18"/>
                <w:szCs w:val="18"/>
              </w:rPr>
              <w:t>程</w:t>
            </w:r>
          </w:p>
          <w:p>
            <w:pPr>
              <w:adjustRightInd w:val="0"/>
              <w:snapToGrid w:val="0"/>
              <w:spacing w:line="340" w:lineRule="exact"/>
              <w:jc w:val="center"/>
              <w:rPr>
                <w:rFonts w:hAnsi="宋体"/>
                <w:b/>
                <w:spacing w:val="20"/>
                <w:sz w:val="18"/>
                <w:szCs w:val="18"/>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color w:val="000000"/>
                <w:kern w:val="0"/>
                <w:sz w:val="18"/>
                <w:szCs w:val="18"/>
                <w:lang w:bidi="ar"/>
              </w:rPr>
              <w:t>211318986</w:t>
            </w:r>
          </w:p>
        </w:tc>
        <w:tc>
          <w:tcPr>
            <w:tcW w:w="3647" w:type="dxa"/>
            <w:gridSpan w:val="4"/>
            <w:tcMar>
              <w:top w:w="15" w:type="dxa"/>
              <w:left w:w="15" w:type="dxa"/>
              <w:bottom w:w="0" w:type="dxa"/>
              <w:right w:w="15" w:type="dxa"/>
            </w:tcMar>
            <w:vAlign w:val="center"/>
          </w:tcPr>
          <w:p>
            <w:pPr>
              <w:spacing w:line="240" w:lineRule="exact"/>
              <w:jc w:val="left"/>
              <w:rPr>
                <w:color w:val="000000"/>
                <w:sz w:val="18"/>
                <w:szCs w:val="18"/>
              </w:rPr>
            </w:pPr>
            <w:r>
              <w:rPr>
                <w:color w:val="000000"/>
                <w:sz w:val="18"/>
                <w:szCs w:val="18"/>
                <w:lang w:bidi="ar"/>
              </w:rPr>
              <w:t>数据库原理与金融应用</w:t>
            </w:r>
          </w:p>
          <w:p>
            <w:pPr>
              <w:spacing w:line="240" w:lineRule="exact"/>
              <w:jc w:val="left"/>
              <w:rPr>
                <w:sz w:val="18"/>
                <w:szCs w:val="18"/>
              </w:rPr>
            </w:pPr>
            <w:r>
              <w:rPr>
                <w:color w:val="000000"/>
                <w:sz w:val="18"/>
                <w:szCs w:val="18"/>
                <w:lang w:bidi="ar"/>
              </w:rPr>
              <w:t>Database Principle and Financial Application</w:t>
            </w:r>
          </w:p>
        </w:tc>
        <w:tc>
          <w:tcPr>
            <w:tcW w:w="639" w:type="dxa"/>
            <w:tcMar>
              <w:top w:w="15" w:type="dxa"/>
              <w:left w:w="15" w:type="dxa"/>
              <w:bottom w:w="0" w:type="dxa"/>
              <w:right w:w="15" w:type="dxa"/>
            </w:tcMar>
            <w:vAlign w:val="center"/>
          </w:tcPr>
          <w:p>
            <w:pPr>
              <w:spacing w:line="240" w:lineRule="exact"/>
              <w:jc w:val="center"/>
              <w:rPr>
                <w:sz w:val="18"/>
                <w:szCs w:val="18"/>
              </w:rPr>
            </w:pPr>
            <w:r>
              <w:rPr>
                <w:color w:val="000000"/>
                <w:sz w:val="18"/>
                <w:szCs w:val="18"/>
                <w:lang w:bidi="ar"/>
              </w:rPr>
              <w:t>2</w:t>
            </w:r>
          </w:p>
        </w:tc>
        <w:tc>
          <w:tcPr>
            <w:tcW w:w="493" w:type="dxa"/>
            <w:tcMar>
              <w:top w:w="15" w:type="dxa"/>
              <w:left w:w="15" w:type="dxa"/>
              <w:bottom w:w="0" w:type="dxa"/>
              <w:right w:w="15" w:type="dxa"/>
            </w:tcMar>
            <w:vAlign w:val="center"/>
          </w:tcPr>
          <w:p>
            <w:pPr>
              <w:adjustRightInd w:val="0"/>
              <w:snapToGrid w:val="0"/>
              <w:spacing w:line="240" w:lineRule="auto"/>
              <w:jc w:val="center"/>
              <w:rPr>
                <w:sz w:val="18"/>
                <w:szCs w:val="18"/>
              </w:rPr>
            </w:pPr>
            <w:r>
              <w:rPr>
                <w:sz w:val="18"/>
                <w:szCs w:val="18"/>
              </w:rPr>
              <w:t>32</w:t>
            </w:r>
          </w:p>
        </w:tc>
        <w:tc>
          <w:tcPr>
            <w:tcW w:w="552" w:type="dxa"/>
            <w:tcMar>
              <w:top w:w="15" w:type="dxa"/>
              <w:left w:w="15" w:type="dxa"/>
              <w:bottom w:w="0" w:type="dxa"/>
              <w:right w:w="15" w:type="dxa"/>
            </w:tcMar>
            <w:vAlign w:val="center"/>
          </w:tcPr>
          <w:p>
            <w:pPr>
              <w:spacing w:line="240" w:lineRule="exact"/>
              <w:jc w:val="center"/>
              <w:rPr>
                <w:sz w:val="18"/>
                <w:szCs w:val="18"/>
              </w:rPr>
            </w:pPr>
            <w:r>
              <w:rPr>
                <w:color w:val="000000"/>
                <w:sz w:val="18"/>
                <w:szCs w:val="18"/>
                <w:lang w:bidi="ar"/>
              </w:rPr>
              <w:t>24</w:t>
            </w:r>
          </w:p>
        </w:tc>
        <w:tc>
          <w:tcPr>
            <w:tcW w:w="621" w:type="dxa"/>
            <w:tcMar>
              <w:top w:w="15" w:type="dxa"/>
              <w:left w:w="15" w:type="dxa"/>
              <w:bottom w:w="0" w:type="dxa"/>
              <w:right w:w="15" w:type="dxa"/>
            </w:tcMar>
            <w:vAlign w:val="center"/>
          </w:tcPr>
          <w:p>
            <w:pPr>
              <w:spacing w:line="240" w:lineRule="exact"/>
              <w:jc w:val="center"/>
              <w:rPr>
                <w:sz w:val="18"/>
                <w:szCs w:val="18"/>
              </w:rPr>
            </w:pPr>
            <w:r>
              <w:rPr>
                <w:color w:val="000000"/>
                <w:sz w:val="18"/>
                <w:szCs w:val="18"/>
                <w:lang w:bidi="ar"/>
              </w:rPr>
              <w:t>8</w:t>
            </w:r>
          </w:p>
        </w:tc>
        <w:tc>
          <w:tcPr>
            <w:tcW w:w="631" w:type="dxa"/>
            <w:tcMar>
              <w:top w:w="15" w:type="dxa"/>
              <w:left w:w="15" w:type="dxa"/>
              <w:bottom w:w="0" w:type="dxa"/>
              <w:right w:w="15" w:type="dxa"/>
            </w:tcMar>
            <w:vAlign w:val="center"/>
          </w:tcPr>
          <w:p>
            <w:pPr>
              <w:spacing w:line="240" w:lineRule="exact"/>
              <w:jc w:val="center"/>
              <w:rPr>
                <w:sz w:val="18"/>
                <w:szCs w:val="18"/>
              </w:rPr>
            </w:pPr>
            <w:r>
              <w:rPr>
                <w:color w:val="000000"/>
                <w:sz w:val="18"/>
                <w:szCs w:val="18"/>
                <w:lang w:bidi="ar"/>
              </w:rPr>
              <w:t>2</w:t>
            </w:r>
          </w:p>
        </w:tc>
        <w:tc>
          <w:tcPr>
            <w:tcW w:w="1007"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8" w:type="dxa"/>
            <w:vMerge w:val="continue"/>
            <w:vAlign w:val="center"/>
          </w:tcPr>
          <w:p>
            <w:pPr>
              <w:adjustRightInd w:val="0"/>
              <w:snapToGrid w:val="0"/>
              <w:spacing w:line="340" w:lineRule="exact"/>
              <w:jc w:val="center"/>
              <w:rPr>
                <w:szCs w:val="21"/>
              </w:rPr>
            </w:pPr>
          </w:p>
        </w:tc>
        <w:tc>
          <w:tcPr>
            <w:tcW w:w="438" w:type="dxa"/>
            <w:vMerge w:val="continue"/>
            <w:vAlign w:val="center"/>
          </w:tcPr>
          <w:p>
            <w:pPr>
              <w:adjustRightInd w:val="0"/>
              <w:snapToGrid w:val="0"/>
              <w:spacing w:line="340" w:lineRule="exact"/>
              <w:jc w:val="center"/>
              <w:rPr>
                <w:rFonts w:hAnsi="宋体"/>
                <w:b/>
                <w:spacing w:val="20"/>
                <w:sz w:val="18"/>
                <w:szCs w:val="18"/>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sz w:val="18"/>
                <w:szCs w:val="18"/>
              </w:rPr>
              <w:t>231318026</w:t>
            </w:r>
          </w:p>
        </w:tc>
        <w:tc>
          <w:tcPr>
            <w:tcW w:w="3647" w:type="dxa"/>
            <w:gridSpan w:val="4"/>
            <w:tcMar>
              <w:top w:w="15" w:type="dxa"/>
              <w:left w:w="15" w:type="dxa"/>
              <w:bottom w:w="0" w:type="dxa"/>
              <w:right w:w="15" w:type="dxa"/>
            </w:tcMar>
            <w:vAlign w:val="center"/>
          </w:tcPr>
          <w:p>
            <w:pPr>
              <w:spacing w:line="240" w:lineRule="exact"/>
              <w:jc w:val="left"/>
              <w:rPr>
                <w:color w:val="000000"/>
                <w:sz w:val="18"/>
                <w:szCs w:val="18"/>
              </w:rPr>
            </w:pPr>
            <w:r>
              <w:rPr>
                <w:color w:val="000000"/>
                <w:sz w:val="18"/>
                <w:szCs w:val="18"/>
                <w:lang w:bidi="ar"/>
              </w:rPr>
              <w:t>最优化方法（J）</w:t>
            </w:r>
          </w:p>
          <w:p>
            <w:pPr>
              <w:spacing w:line="240" w:lineRule="exact"/>
              <w:jc w:val="left"/>
              <w:rPr>
                <w:sz w:val="18"/>
                <w:szCs w:val="18"/>
              </w:rPr>
            </w:pPr>
            <w:r>
              <w:rPr>
                <w:color w:val="000000"/>
                <w:sz w:val="18"/>
                <w:szCs w:val="18"/>
                <w:lang w:bidi="ar"/>
              </w:rPr>
              <w:t>Optimal Method（J）</w:t>
            </w:r>
          </w:p>
        </w:tc>
        <w:tc>
          <w:tcPr>
            <w:tcW w:w="639" w:type="dxa"/>
            <w:tcMar>
              <w:top w:w="15" w:type="dxa"/>
              <w:left w:w="15" w:type="dxa"/>
              <w:bottom w:w="0" w:type="dxa"/>
              <w:right w:w="15" w:type="dxa"/>
            </w:tcMar>
            <w:vAlign w:val="center"/>
          </w:tcPr>
          <w:p>
            <w:pPr>
              <w:spacing w:line="240" w:lineRule="exact"/>
              <w:jc w:val="center"/>
              <w:rPr>
                <w:sz w:val="18"/>
                <w:szCs w:val="18"/>
              </w:rPr>
            </w:pPr>
            <w:r>
              <w:rPr>
                <w:color w:val="000000"/>
                <w:sz w:val="18"/>
                <w:szCs w:val="18"/>
                <w:lang w:bidi="ar"/>
              </w:rPr>
              <w:t>2</w:t>
            </w:r>
          </w:p>
        </w:tc>
        <w:tc>
          <w:tcPr>
            <w:tcW w:w="493" w:type="dxa"/>
            <w:tcMar>
              <w:top w:w="15" w:type="dxa"/>
              <w:left w:w="15" w:type="dxa"/>
              <w:bottom w:w="0" w:type="dxa"/>
              <w:right w:w="15" w:type="dxa"/>
            </w:tcMar>
            <w:vAlign w:val="center"/>
          </w:tcPr>
          <w:p>
            <w:pPr>
              <w:spacing w:line="240" w:lineRule="exact"/>
              <w:jc w:val="center"/>
              <w:rPr>
                <w:color w:val="000000"/>
                <w:sz w:val="18"/>
                <w:szCs w:val="18"/>
                <w:lang w:bidi="ar"/>
              </w:rPr>
            </w:pPr>
            <w:r>
              <w:rPr>
                <w:color w:val="000000"/>
                <w:sz w:val="18"/>
                <w:szCs w:val="18"/>
                <w:lang w:bidi="ar"/>
              </w:rPr>
              <w:t>32</w:t>
            </w:r>
          </w:p>
        </w:tc>
        <w:tc>
          <w:tcPr>
            <w:tcW w:w="552" w:type="dxa"/>
            <w:tcMar>
              <w:top w:w="15" w:type="dxa"/>
              <w:left w:w="15" w:type="dxa"/>
              <w:bottom w:w="0" w:type="dxa"/>
              <w:right w:w="15" w:type="dxa"/>
            </w:tcMar>
            <w:vAlign w:val="center"/>
          </w:tcPr>
          <w:p>
            <w:pPr>
              <w:spacing w:line="240" w:lineRule="exact"/>
              <w:jc w:val="center"/>
              <w:rPr>
                <w:sz w:val="18"/>
                <w:szCs w:val="18"/>
              </w:rPr>
            </w:pPr>
            <w:r>
              <w:rPr>
                <w:color w:val="000000"/>
                <w:sz w:val="18"/>
                <w:szCs w:val="18"/>
                <w:lang w:bidi="ar"/>
              </w:rPr>
              <w:t>24</w:t>
            </w:r>
          </w:p>
        </w:tc>
        <w:tc>
          <w:tcPr>
            <w:tcW w:w="621" w:type="dxa"/>
            <w:tcMar>
              <w:top w:w="15" w:type="dxa"/>
              <w:left w:w="15" w:type="dxa"/>
              <w:bottom w:w="0" w:type="dxa"/>
              <w:right w:w="15" w:type="dxa"/>
            </w:tcMar>
            <w:vAlign w:val="center"/>
          </w:tcPr>
          <w:p>
            <w:pPr>
              <w:spacing w:line="240" w:lineRule="exact"/>
              <w:jc w:val="center"/>
              <w:rPr>
                <w:sz w:val="18"/>
                <w:szCs w:val="18"/>
              </w:rPr>
            </w:pPr>
            <w:r>
              <w:rPr>
                <w:color w:val="000000"/>
                <w:sz w:val="18"/>
                <w:szCs w:val="18"/>
                <w:lang w:bidi="ar"/>
              </w:rPr>
              <w:t>8</w:t>
            </w:r>
          </w:p>
        </w:tc>
        <w:tc>
          <w:tcPr>
            <w:tcW w:w="631" w:type="dxa"/>
            <w:tcMar>
              <w:top w:w="15" w:type="dxa"/>
              <w:left w:w="15" w:type="dxa"/>
              <w:bottom w:w="0" w:type="dxa"/>
              <w:right w:w="15" w:type="dxa"/>
            </w:tcMar>
            <w:vAlign w:val="center"/>
          </w:tcPr>
          <w:p>
            <w:pPr>
              <w:spacing w:line="240" w:lineRule="exact"/>
              <w:jc w:val="center"/>
              <w:rPr>
                <w:sz w:val="18"/>
                <w:szCs w:val="18"/>
              </w:rPr>
            </w:pPr>
            <w:r>
              <w:rPr>
                <w:color w:val="000000"/>
                <w:sz w:val="18"/>
                <w:szCs w:val="18"/>
                <w:lang w:bidi="ar"/>
              </w:rPr>
              <w:t>3</w:t>
            </w:r>
          </w:p>
        </w:tc>
        <w:tc>
          <w:tcPr>
            <w:tcW w:w="1007"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8" w:type="dxa"/>
            <w:vMerge w:val="continue"/>
            <w:vAlign w:val="center"/>
          </w:tcPr>
          <w:p>
            <w:pPr>
              <w:adjustRightInd w:val="0"/>
              <w:snapToGrid w:val="0"/>
              <w:spacing w:line="340" w:lineRule="exact"/>
              <w:jc w:val="center"/>
              <w:rPr>
                <w:szCs w:val="21"/>
              </w:rPr>
            </w:pPr>
          </w:p>
        </w:tc>
        <w:tc>
          <w:tcPr>
            <w:tcW w:w="438" w:type="dxa"/>
            <w:vMerge w:val="continue"/>
            <w:vAlign w:val="center"/>
          </w:tcPr>
          <w:p>
            <w:pPr>
              <w:adjustRightInd w:val="0"/>
              <w:snapToGrid w:val="0"/>
              <w:spacing w:line="340" w:lineRule="exact"/>
              <w:jc w:val="center"/>
              <w:rPr>
                <w:rFonts w:hAnsi="宋体"/>
                <w:b/>
                <w:spacing w:val="20"/>
                <w:sz w:val="18"/>
                <w:szCs w:val="18"/>
              </w:rPr>
            </w:pPr>
          </w:p>
        </w:tc>
        <w:tc>
          <w:tcPr>
            <w:tcW w:w="1048" w:type="dxa"/>
            <w:tcMar>
              <w:top w:w="15" w:type="dxa"/>
              <w:left w:w="15" w:type="dxa"/>
              <w:bottom w:w="0" w:type="dxa"/>
              <w:right w:w="15" w:type="dxa"/>
            </w:tcMar>
            <w:vAlign w:val="center"/>
          </w:tcPr>
          <w:p>
            <w:pPr>
              <w:widowControl/>
              <w:spacing w:line="240" w:lineRule="exact"/>
              <w:jc w:val="center"/>
              <w:rPr>
                <w:sz w:val="18"/>
                <w:szCs w:val="18"/>
              </w:rPr>
            </w:pPr>
            <w:r>
              <w:rPr>
                <w:color w:val="000000"/>
                <w:sz w:val="18"/>
                <w:szCs w:val="18"/>
                <w:lang w:bidi="ar"/>
              </w:rPr>
              <w:t>211318051</w:t>
            </w:r>
          </w:p>
        </w:tc>
        <w:tc>
          <w:tcPr>
            <w:tcW w:w="3647" w:type="dxa"/>
            <w:gridSpan w:val="4"/>
            <w:tcMar>
              <w:top w:w="15" w:type="dxa"/>
              <w:left w:w="15" w:type="dxa"/>
              <w:bottom w:w="0" w:type="dxa"/>
              <w:right w:w="15" w:type="dxa"/>
            </w:tcMar>
            <w:vAlign w:val="center"/>
          </w:tcPr>
          <w:p>
            <w:pPr>
              <w:widowControl/>
              <w:spacing w:line="240" w:lineRule="exact"/>
              <w:jc w:val="left"/>
              <w:rPr>
                <w:color w:val="000000"/>
                <w:sz w:val="18"/>
                <w:szCs w:val="18"/>
              </w:rPr>
            </w:pPr>
            <w:r>
              <w:rPr>
                <w:color w:val="000000"/>
                <w:sz w:val="18"/>
                <w:szCs w:val="18"/>
                <w:lang w:bidi="ar"/>
              </w:rPr>
              <w:t>数据挖掘</w:t>
            </w:r>
          </w:p>
          <w:p>
            <w:pPr>
              <w:widowControl/>
              <w:spacing w:line="240" w:lineRule="exact"/>
              <w:jc w:val="left"/>
              <w:rPr>
                <w:sz w:val="18"/>
                <w:szCs w:val="18"/>
              </w:rPr>
            </w:pPr>
            <w:r>
              <w:rPr>
                <w:color w:val="000000"/>
                <w:sz w:val="18"/>
                <w:szCs w:val="18"/>
                <w:lang w:bidi="ar"/>
              </w:rPr>
              <w:t>Data mining</w:t>
            </w:r>
          </w:p>
        </w:tc>
        <w:tc>
          <w:tcPr>
            <w:tcW w:w="639" w:type="dxa"/>
            <w:tcMar>
              <w:top w:w="15" w:type="dxa"/>
              <w:left w:w="15" w:type="dxa"/>
              <w:bottom w:w="0" w:type="dxa"/>
              <w:right w:w="15" w:type="dxa"/>
            </w:tcMar>
            <w:vAlign w:val="center"/>
          </w:tcPr>
          <w:p>
            <w:pPr>
              <w:spacing w:line="240" w:lineRule="exact"/>
              <w:jc w:val="center"/>
              <w:rPr>
                <w:sz w:val="18"/>
                <w:szCs w:val="18"/>
              </w:rPr>
            </w:pPr>
            <w:r>
              <w:rPr>
                <w:color w:val="000000"/>
                <w:sz w:val="18"/>
                <w:szCs w:val="18"/>
                <w:lang w:bidi="ar"/>
              </w:rPr>
              <w:t>3</w:t>
            </w:r>
          </w:p>
        </w:tc>
        <w:tc>
          <w:tcPr>
            <w:tcW w:w="493" w:type="dxa"/>
            <w:tcMar>
              <w:top w:w="15" w:type="dxa"/>
              <w:left w:w="15" w:type="dxa"/>
              <w:bottom w:w="0" w:type="dxa"/>
              <w:right w:w="15" w:type="dxa"/>
            </w:tcMar>
            <w:vAlign w:val="center"/>
          </w:tcPr>
          <w:p>
            <w:pPr>
              <w:spacing w:line="240" w:lineRule="exact"/>
              <w:jc w:val="center"/>
              <w:rPr>
                <w:color w:val="000000"/>
                <w:sz w:val="18"/>
                <w:szCs w:val="18"/>
                <w:lang w:bidi="ar"/>
              </w:rPr>
            </w:pPr>
            <w:r>
              <w:rPr>
                <w:color w:val="000000"/>
                <w:sz w:val="18"/>
                <w:szCs w:val="18"/>
                <w:lang w:bidi="ar"/>
              </w:rPr>
              <w:t>48</w:t>
            </w:r>
          </w:p>
        </w:tc>
        <w:tc>
          <w:tcPr>
            <w:tcW w:w="552" w:type="dxa"/>
            <w:tcMar>
              <w:top w:w="15" w:type="dxa"/>
              <w:left w:w="15" w:type="dxa"/>
              <w:bottom w:w="0" w:type="dxa"/>
              <w:right w:w="15" w:type="dxa"/>
            </w:tcMar>
            <w:vAlign w:val="center"/>
          </w:tcPr>
          <w:p>
            <w:pPr>
              <w:spacing w:line="240" w:lineRule="exact"/>
              <w:jc w:val="center"/>
              <w:rPr>
                <w:sz w:val="18"/>
                <w:szCs w:val="18"/>
              </w:rPr>
            </w:pPr>
            <w:r>
              <w:rPr>
                <w:color w:val="000000"/>
                <w:sz w:val="18"/>
                <w:szCs w:val="18"/>
                <w:lang w:bidi="ar"/>
              </w:rPr>
              <w:t>32</w:t>
            </w:r>
          </w:p>
        </w:tc>
        <w:tc>
          <w:tcPr>
            <w:tcW w:w="621" w:type="dxa"/>
            <w:tcMar>
              <w:top w:w="15" w:type="dxa"/>
              <w:left w:w="15" w:type="dxa"/>
              <w:bottom w:w="0" w:type="dxa"/>
              <w:right w:w="15" w:type="dxa"/>
            </w:tcMar>
            <w:vAlign w:val="center"/>
          </w:tcPr>
          <w:p>
            <w:pPr>
              <w:spacing w:line="240" w:lineRule="exact"/>
              <w:jc w:val="center"/>
              <w:rPr>
                <w:sz w:val="18"/>
                <w:szCs w:val="18"/>
              </w:rPr>
            </w:pPr>
            <w:r>
              <w:rPr>
                <w:color w:val="000000"/>
                <w:sz w:val="18"/>
                <w:szCs w:val="18"/>
                <w:lang w:bidi="ar"/>
              </w:rPr>
              <w:t>16</w:t>
            </w:r>
          </w:p>
        </w:tc>
        <w:tc>
          <w:tcPr>
            <w:tcW w:w="631" w:type="dxa"/>
            <w:tcMar>
              <w:top w:w="15" w:type="dxa"/>
              <w:left w:w="15" w:type="dxa"/>
              <w:bottom w:w="0" w:type="dxa"/>
              <w:right w:w="15" w:type="dxa"/>
            </w:tcMar>
            <w:vAlign w:val="center"/>
          </w:tcPr>
          <w:p>
            <w:pPr>
              <w:spacing w:line="240" w:lineRule="exact"/>
              <w:jc w:val="center"/>
              <w:rPr>
                <w:sz w:val="18"/>
                <w:szCs w:val="18"/>
              </w:rPr>
            </w:pPr>
            <w:r>
              <w:rPr>
                <w:color w:val="000000"/>
                <w:sz w:val="18"/>
                <w:szCs w:val="18"/>
                <w:lang w:bidi="ar"/>
              </w:rPr>
              <w:t>4</w:t>
            </w:r>
          </w:p>
        </w:tc>
        <w:tc>
          <w:tcPr>
            <w:tcW w:w="1007"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8" w:type="dxa"/>
            <w:vMerge w:val="continue"/>
            <w:vAlign w:val="center"/>
          </w:tcPr>
          <w:p>
            <w:pPr>
              <w:adjustRightInd w:val="0"/>
              <w:snapToGrid w:val="0"/>
              <w:spacing w:line="340" w:lineRule="exact"/>
              <w:jc w:val="center"/>
              <w:rPr>
                <w:szCs w:val="21"/>
              </w:rPr>
            </w:pPr>
          </w:p>
        </w:tc>
        <w:tc>
          <w:tcPr>
            <w:tcW w:w="438"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sz w:val="18"/>
                <w:szCs w:val="18"/>
              </w:rPr>
              <w:t>231318027</w:t>
            </w:r>
          </w:p>
        </w:tc>
        <w:tc>
          <w:tcPr>
            <w:tcW w:w="3647" w:type="dxa"/>
            <w:gridSpan w:val="4"/>
            <w:tcMar>
              <w:top w:w="15" w:type="dxa"/>
              <w:left w:w="15" w:type="dxa"/>
              <w:bottom w:w="0" w:type="dxa"/>
              <w:right w:w="15" w:type="dxa"/>
            </w:tcMar>
            <w:vAlign w:val="center"/>
          </w:tcPr>
          <w:p>
            <w:pPr>
              <w:widowControl/>
              <w:spacing w:line="240" w:lineRule="exact"/>
              <w:jc w:val="left"/>
              <w:rPr>
                <w:color w:val="000000"/>
                <w:sz w:val="18"/>
                <w:szCs w:val="18"/>
              </w:rPr>
            </w:pPr>
            <w:r>
              <w:rPr>
                <w:color w:val="000000"/>
                <w:sz w:val="18"/>
                <w:szCs w:val="18"/>
                <w:lang w:bidi="ar"/>
              </w:rPr>
              <w:t xml:space="preserve">金融科技产品分析与应用 </w:t>
            </w:r>
          </w:p>
          <w:p>
            <w:pPr>
              <w:widowControl/>
              <w:spacing w:line="240" w:lineRule="exact"/>
              <w:jc w:val="left"/>
              <w:rPr>
                <w:color w:val="000000"/>
                <w:sz w:val="18"/>
                <w:szCs w:val="18"/>
              </w:rPr>
            </w:pPr>
            <w:r>
              <w:rPr>
                <w:color w:val="000000"/>
                <w:sz w:val="18"/>
                <w:szCs w:val="18"/>
                <w:lang w:bidi="ar"/>
              </w:rPr>
              <w:t xml:space="preserve">Analysis and Application of </w:t>
            </w:r>
          </w:p>
          <w:p>
            <w:pPr>
              <w:widowControl/>
              <w:spacing w:line="240" w:lineRule="exact"/>
              <w:jc w:val="left"/>
              <w:rPr>
                <w:sz w:val="18"/>
                <w:szCs w:val="18"/>
              </w:rPr>
            </w:pPr>
            <w:r>
              <w:rPr>
                <w:color w:val="000000"/>
                <w:sz w:val="18"/>
                <w:szCs w:val="18"/>
                <w:lang w:bidi="ar"/>
              </w:rPr>
              <w:t>Fintech Products</w:t>
            </w:r>
          </w:p>
        </w:tc>
        <w:tc>
          <w:tcPr>
            <w:tcW w:w="639" w:type="dxa"/>
            <w:tcMar>
              <w:top w:w="15" w:type="dxa"/>
              <w:left w:w="15" w:type="dxa"/>
              <w:bottom w:w="0" w:type="dxa"/>
              <w:right w:w="15" w:type="dxa"/>
            </w:tcMar>
            <w:vAlign w:val="center"/>
          </w:tcPr>
          <w:p>
            <w:pPr>
              <w:spacing w:line="240" w:lineRule="exact"/>
              <w:jc w:val="center"/>
              <w:rPr>
                <w:sz w:val="18"/>
                <w:szCs w:val="18"/>
              </w:rPr>
            </w:pPr>
            <w:r>
              <w:rPr>
                <w:color w:val="000000"/>
                <w:sz w:val="18"/>
                <w:szCs w:val="18"/>
                <w:lang w:bidi="ar"/>
              </w:rPr>
              <w:t>2</w:t>
            </w:r>
          </w:p>
        </w:tc>
        <w:tc>
          <w:tcPr>
            <w:tcW w:w="493" w:type="dxa"/>
            <w:tcMar>
              <w:top w:w="15" w:type="dxa"/>
              <w:left w:w="15" w:type="dxa"/>
              <w:bottom w:w="0" w:type="dxa"/>
              <w:right w:w="15" w:type="dxa"/>
            </w:tcMar>
            <w:vAlign w:val="center"/>
          </w:tcPr>
          <w:p>
            <w:pPr>
              <w:spacing w:line="240" w:lineRule="exact"/>
              <w:jc w:val="center"/>
              <w:rPr>
                <w:color w:val="000000"/>
                <w:sz w:val="18"/>
                <w:szCs w:val="18"/>
                <w:lang w:bidi="ar"/>
              </w:rPr>
            </w:pPr>
            <w:r>
              <w:rPr>
                <w:color w:val="000000"/>
                <w:sz w:val="18"/>
                <w:szCs w:val="18"/>
                <w:lang w:bidi="ar"/>
              </w:rPr>
              <w:t>32</w:t>
            </w:r>
          </w:p>
        </w:tc>
        <w:tc>
          <w:tcPr>
            <w:tcW w:w="552" w:type="dxa"/>
            <w:tcMar>
              <w:top w:w="15" w:type="dxa"/>
              <w:left w:w="15" w:type="dxa"/>
              <w:bottom w:w="0" w:type="dxa"/>
              <w:right w:w="15" w:type="dxa"/>
            </w:tcMar>
            <w:vAlign w:val="center"/>
          </w:tcPr>
          <w:p>
            <w:pPr>
              <w:spacing w:line="240" w:lineRule="exact"/>
              <w:jc w:val="center"/>
              <w:rPr>
                <w:sz w:val="18"/>
                <w:szCs w:val="18"/>
              </w:rPr>
            </w:pPr>
            <w:r>
              <w:rPr>
                <w:color w:val="000000"/>
                <w:sz w:val="18"/>
                <w:szCs w:val="18"/>
                <w:lang w:bidi="ar"/>
              </w:rPr>
              <w:t>24</w:t>
            </w:r>
          </w:p>
        </w:tc>
        <w:tc>
          <w:tcPr>
            <w:tcW w:w="621" w:type="dxa"/>
            <w:tcMar>
              <w:top w:w="15" w:type="dxa"/>
              <w:left w:w="15" w:type="dxa"/>
              <w:bottom w:w="0" w:type="dxa"/>
              <w:right w:w="15" w:type="dxa"/>
            </w:tcMar>
            <w:vAlign w:val="center"/>
          </w:tcPr>
          <w:p>
            <w:pPr>
              <w:spacing w:line="240" w:lineRule="exact"/>
              <w:jc w:val="center"/>
              <w:rPr>
                <w:sz w:val="18"/>
                <w:szCs w:val="18"/>
              </w:rPr>
            </w:pPr>
            <w:r>
              <w:rPr>
                <w:color w:val="000000"/>
                <w:sz w:val="18"/>
                <w:szCs w:val="18"/>
                <w:lang w:bidi="ar"/>
              </w:rPr>
              <w:t>8</w:t>
            </w:r>
          </w:p>
        </w:tc>
        <w:tc>
          <w:tcPr>
            <w:tcW w:w="631" w:type="dxa"/>
            <w:tcMar>
              <w:top w:w="15" w:type="dxa"/>
              <w:left w:w="15" w:type="dxa"/>
              <w:bottom w:w="0" w:type="dxa"/>
              <w:right w:w="15" w:type="dxa"/>
            </w:tcMar>
            <w:vAlign w:val="center"/>
          </w:tcPr>
          <w:p>
            <w:pPr>
              <w:spacing w:line="240" w:lineRule="exact"/>
              <w:jc w:val="center"/>
              <w:rPr>
                <w:sz w:val="18"/>
                <w:szCs w:val="18"/>
              </w:rPr>
            </w:pPr>
            <w:r>
              <w:rPr>
                <w:color w:val="000000"/>
                <w:sz w:val="18"/>
                <w:szCs w:val="18"/>
                <w:lang w:bidi="ar"/>
              </w:rPr>
              <w:t>5</w:t>
            </w:r>
          </w:p>
        </w:tc>
        <w:tc>
          <w:tcPr>
            <w:tcW w:w="1007"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8" w:type="dxa"/>
            <w:vMerge w:val="continue"/>
            <w:vAlign w:val="center"/>
          </w:tcPr>
          <w:p>
            <w:pPr>
              <w:adjustRightInd w:val="0"/>
              <w:snapToGrid w:val="0"/>
              <w:spacing w:line="340" w:lineRule="exact"/>
              <w:jc w:val="center"/>
              <w:rPr>
                <w:szCs w:val="21"/>
              </w:rPr>
            </w:pPr>
          </w:p>
        </w:tc>
        <w:tc>
          <w:tcPr>
            <w:tcW w:w="438"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spacing w:line="240" w:lineRule="exact"/>
              <w:jc w:val="center"/>
              <w:rPr>
                <w:sz w:val="18"/>
                <w:szCs w:val="18"/>
              </w:rPr>
            </w:pPr>
            <w:r>
              <w:rPr>
                <w:color w:val="000000"/>
                <w:sz w:val="18"/>
                <w:szCs w:val="18"/>
                <w:lang w:bidi="ar"/>
              </w:rPr>
              <w:t>211318073</w:t>
            </w:r>
          </w:p>
        </w:tc>
        <w:tc>
          <w:tcPr>
            <w:tcW w:w="3647" w:type="dxa"/>
            <w:gridSpan w:val="4"/>
            <w:tcMar>
              <w:top w:w="15" w:type="dxa"/>
              <w:left w:w="15" w:type="dxa"/>
              <w:bottom w:w="0" w:type="dxa"/>
              <w:right w:w="15" w:type="dxa"/>
            </w:tcMar>
            <w:vAlign w:val="center"/>
          </w:tcPr>
          <w:p>
            <w:pPr>
              <w:widowControl/>
              <w:spacing w:line="240" w:lineRule="exact"/>
              <w:jc w:val="left"/>
              <w:rPr>
                <w:color w:val="000000"/>
                <w:sz w:val="18"/>
                <w:szCs w:val="18"/>
                <w:lang w:bidi="ar"/>
              </w:rPr>
            </w:pPr>
            <w:r>
              <w:rPr>
                <w:color w:val="000000"/>
                <w:sz w:val="18"/>
                <w:szCs w:val="18"/>
                <w:lang w:bidi="ar"/>
              </w:rPr>
              <w:t>量化投资管理</w:t>
            </w:r>
          </w:p>
          <w:p>
            <w:pPr>
              <w:widowControl/>
              <w:spacing w:line="240" w:lineRule="exact"/>
              <w:jc w:val="left"/>
              <w:rPr>
                <w:sz w:val="18"/>
                <w:szCs w:val="18"/>
              </w:rPr>
            </w:pPr>
            <w:r>
              <w:rPr>
                <w:color w:val="000000"/>
                <w:sz w:val="18"/>
                <w:szCs w:val="18"/>
                <w:lang w:bidi="ar"/>
              </w:rPr>
              <w:t>Quantitative Investment</w:t>
            </w:r>
          </w:p>
        </w:tc>
        <w:tc>
          <w:tcPr>
            <w:tcW w:w="639" w:type="dxa"/>
            <w:tcMar>
              <w:top w:w="15" w:type="dxa"/>
              <w:left w:w="15" w:type="dxa"/>
              <w:bottom w:w="0" w:type="dxa"/>
              <w:right w:w="15" w:type="dxa"/>
            </w:tcMar>
            <w:vAlign w:val="center"/>
          </w:tcPr>
          <w:p>
            <w:pPr>
              <w:widowControl/>
              <w:spacing w:line="240" w:lineRule="exact"/>
              <w:jc w:val="center"/>
              <w:rPr>
                <w:sz w:val="18"/>
                <w:szCs w:val="18"/>
              </w:rPr>
            </w:pPr>
            <w:r>
              <w:rPr>
                <w:color w:val="000000"/>
                <w:sz w:val="18"/>
                <w:szCs w:val="18"/>
                <w:lang w:bidi="ar"/>
              </w:rPr>
              <w:t>3</w:t>
            </w:r>
          </w:p>
        </w:tc>
        <w:tc>
          <w:tcPr>
            <w:tcW w:w="493" w:type="dxa"/>
            <w:tcMar>
              <w:top w:w="15" w:type="dxa"/>
              <w:left w:w="15" w:type="dxa"/>
              <w:bottom w:w="0" w:type="dxa"/>
              <w:right w:w="15" w:type="dxa"/>
            </w:tcMar>
            <w:vAlign w:val="center"/>
          </w:tcPr>
          <w:p>
            <w:pPr>
              <w:spacing w:line="240" w:lineRule="exact"/>
              <w:jc w:val="center"/>
              <w:rPr>
                <w:color w:val="000000"/>
                <w:sz w:val="18"/>
                <w:szCs w:val="18"/>
                <w:lang w:bidi="ar"/>
              </w:rPr>
            </w:pPr>
            <w:r>
              <w:rPr>
                <w:color w:val="000000"/>
                <w:sz w:val="18"/>
                <w:szCs w:val="18"/>
                <w:lang w:bidi="ar"/>
              </w:rPr>
              <w:t>48</w:t>
            </w:r>
          </w:p>
        </w:tc>
        <w:tc>
          <w:tcPr>
            <w:tcW w:w="552" w:type="dxa"/>
            <w:tcMar>
              <w:top w:w="15" w:type="dxa"/>
              <w:left w:w="15" w:type="dxa"/>
              <w:bottom w:w="0" w:type="dxa"/>
              <w:right w:w="15" w:type="dxa"/>
            </w:tcMar>
            <w:vAlign w:val="center"/>
          </w:tcPr>
          <w:p>
            <w:pPr>
              <w:widowControl/>
              <w:spacing w:line="240" w:lineRule="exact"/>
              <w:jc w:val="center"/>
              <w:rPr>
                <w:sz w:val="18"/>
                <w:szCs w:val="18"/>
              </w:rPr>
            </w:pPr>
            <w:r>
              <w:rPr>
                <w:color w:val="000000"/>
                <w:sz w:val="18"/>
                <w:szCs w:val="18"/>
                <w:lang w:bidi="ar"/>
              </w:rPr>
              <w:t>32</w:t>
            </w:r>
          </w:p>
        </w:tc>
        <w:tc>
          <w:tcPr>
            <w:tcW w:w="621" w:type="dxa"/>
            <w:tcMar>
              <w:top w:w="15" w:type="dxa"/>
              <w:left w:w="15" w:type="dxa"/>
              <w:bottom w:w="0" w:type="dxa"/>
              <w:right w:w="15" w:type="dxa"/>
            </w:tcMar>
            <w:vAlign w:val="center"/>
          </w:tcPr>
          <w:p>
            <w:pPr>
              <w:widowControl/>
              <w:spacing w:line="240" w:lineRule="exact"/>
              <w:jc w:val="center"/>
              <w:rPr>
                <w:sz w:val="18"/>
                <w:szCs w:val="18"/>
              </w:rPr>
            </w:pPr>
            <w:r>
              <w:rPr>
                <w:color w:val="000000"/>
                <w:sz w:val="18"/>
                <w:szCs w:val="18"/>
                <w:lang w:bidi="ar"/>
              </w:rPr>
              <w:t>16</w:t>
            </w:r>
          </w:p>
        </w:tc>
        <w:tc>
          <w:tcPr>
            <w:tcW w:w="631" w:type="dxa"/>
            <w:tcMar>
              <w:top w:w="15" w:type="dxa"/>
              <w:left w:w="15" w:type="dxa"/>
              <w:bottom w:w="0" w:type="dxa"/>
              <w:right w:w="15" w:type="dxa"/>
            </w:tcMar>
            <w:vAlign w:val="center"/>
          </w:tcPr>
          <w:p>
            <w:pPr>
              <w:spacing w:line="240" w:lineRule="exact"/>
              <w:jc w:val="center"/>
              <w:rPr>
                <w:sz w:val="18"/>
                <w:szCs w:val="18"/>
              </w:rPr>
            </w:pPr>
            <w:r>
              <w:rPr>
                <w:color w:val="000000"/>
                <w:sz w:val="18"/>
                <w:szCs w:val="18"/>
                <w:lang w:bidi="ar"/>
              </w:rPr>
              <w:t>5</w:t>
            </w:r>
          </w:p>
        </w:tc>
        <w:tc>
          <w:tcPr>
            <w:tcW w:w="1007"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8" w:type="dxa"/>
            <w:vMerge w:val="continue"/>
            <w:vAlign w:val="center"/>
          </w:tcPr>
          <w:p>
            <w:pPr>
              <w:adjustRightInd w:val="0"/>
              <w:snapToGrid w:val="0"/>
              <w:spacing w:line="340" w:lineRule="exact"/>
              <w:jc w:val="center"/>
              <w:rPr>
                <w:szCs w:val="21"/>
              </w:rPr>
            </w:pPr>
          </w:p>
        </w:tc>
        <w:tc>
          <w:tcPr>
            <w:tcW w:w="438"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sz w:val="18"/>
                <w:szCs w:val="18"/>
              </w:rPr>
              <w:t>231318028</w:t>
            </w:r>
          </w:p>
        </w:tc>
        <w:tc>
          <w:tcPr>
            <w:tcW w:w="3647" w:type="dxa"/>
            <w:gridSpan w:val="4"/>
            <w:tcMar>
              <w:top w:w="15" w:type="dxa"/>
              <w:left w:w="15" w:type="dxa"/>
              <w:bottom w:w="0" w:type="dxa"/>
              <w:right w:w="15" w:type="dxa"/>
            </w:tcMar>
            <w:vAlign w:val="center"/>
          </w:tcPr>
          <w:p>
            <w:pPr>
              <w:spacing w:line="240" w:lineRule="exact"/>
              <w:jc w:val="left"/>
              <w:rPr>
                <w:color w:val="000000"/>
                <w:sz w:val="18"/>
                <w:szCs w:val="18"/>
              </w:rPr>
            </w:pPr>
            <w:r>
              <w:rPr>
                <w:color w:val="000000"/>
                <w:sz w:val="18"/>
                <w:szCs w:val="18"/>
                <w:lang w:bidi="ar"/>
              </w:rPr>
              <w:t>智能投顾</w:t>
            </w:r>
          </w:p>
          <w:p>
            <w:pPr>
              <w:spacing w:line="240" w:lineRule="exact"/>
              <w:jc w:val="left"/>
              <w:rPr>
                <w:sz w:val="18"/>
                <w:szCs w:val="18"/>
              </w:rPr>
            </w:pPr>
            <w:r>
              <w:rPr>
                <w:color w:val="000000"/>
                <w:sz w:val="18"/>
                <w:szCs w:val="18"/>
                <w:lang w:bidi="ar"/>
              </w:rPr>
              <w:t>Robot Financing</w:t>
            </w:r>
          </w:p>
        </w:tc>
        <w:tc>
          <w:tcPr>
            <w:tcW w:w="639" w:type="dxa"/>
            <w:tcMar>
              <w:top w:w="15" w:type="dxa"/>
              <w:left w:w="15" w:type="dxa"/>
              <w:bottom w:w="0" w:type="dxa"/>
              <w:right w:w="15" w:type="dxa"/>
            </w:tcMar>
            <w:vAlign w:val="center"/>
          </w:tcPr>
          <w:p>
            <w:pPr>
              <w:spacing w:line="240" w:lineRule="exact"/>
              <w:jc w:val="center"/>
              <w:rPr>
                <w:sz w:val="18"/>
                <w:szCs w:val="18"/>
              </w:rPr>
            </w:pPr>
            <w:r>
              <w:rPr>
                <w:color w:val="000000"/>
                <w:sz w:val="18"/>
                <w:szCs w:val="18"/>
                <w:lang w:bidi="ar"/>
              </w:rPr>
              <w:t>2</w:t>
            </w:r>
          </w:p>
        </w:tc>
        <w:tc>
          <w:tcPr>
            <w:tcW w:w="493" w:type="dxa"/>
            <w:tcMar>
              <w:top w:w="15" w:type="dxa"/>
              <w:left w:w="15" w:type="dxa"/>
              <w:bottom w:w="0" w:type="dxa"/>
              <w:right w:w="15" w:type="dxa"/>
            </w:tcMar>
            <w:vAlign w:val="center"/>
          </w:tcPr>
          <w:p>
            <w:pPr>
              <w:spacing w:line="240" w:lineRule="exact"/>
              <w:jc w:val="center"/>
              <w:rPr>
                <w:color w:val="000000"/>
                <w:sz w:val="18"/>
                <w:szCs w:val="18"/>
                <w:lang w:bidi="ar"/>
              </w:rPr>
            </w:pPr>
            <w:r>
              <w:rPr>
                <w:color w:val="000000"/>
                <w:sz w:val="18"/>
                <w:szCs w:val="18"/>
                <w:lang w:bidi="ar"/>
              </w:rPr>
              <w:t>32</w:t>
            </w:r>
          </w:p>
        </w:tc>
        <w:tc>
          <w:tcPr>
            <w:tcW w:w="552" w:type="dxa"/>
            <w:tcMar>
              <w:top w:w="15" w:type="dxa"/>
              <w:left w:w="15" w:type="dxa"/>
              <w:bottom w:w="0" w:type="dxa"/>
              <w:right w:w="15" w:type="dxa"/>
            </w:tcMar>
            <w:vAlign w:val="center"/>
          </w:tcPr>
          <w:p>
            <w:pPr>
              <w:spacing w:line="240" w:lineRule="exact"/>
              <w:jc w:val="center"/>
              <w:rPr>
                <w:sz w:val="18"/>
                <w:szCs w:val="18"/>
              </w:rPr>
            </w:pPr>
            <w:r>
              <w:rPr>
                <w:color w:val="000000"/>
                <w:sz w:val="18"/>
                <w:szCs w:val="18"/>
                <w:lang w:bidi="ar"/>
              </w:rPr>
              <w:t>24</w:t>
            </w:r>
          </w:p>
        </w:tc>
        <w:tc>
          <w:tcPr>
            <w:tcW w:w="621" w:type="dxa"/>
            <w:tcMar>
              <w:top w:w="15" w:type="dxa"/>
              <w:left w:w="15" w:type="dxa"/>
              <w:bottom w:w="0" w:type="dxa"/>
              <w:right w:w="15" w:type="dxa"/>
            </w:tcMar>
            <w:vAlign w:val="center"/>
          </w:tcPr>
          <w:p>
            <w:pPr>
              <w:spacing w:line="240" w:lineRule="exact"/>
              <w:jc w:val="center"/>
              <w:rPr>
                <w:sz w:val="18"/>
                <w:szCs w:val="18"/>
              </w:rPr>
            </w:pPr>
            <w:r>
              <w:rPr>
                <w:color w:val="000000"/>
                <w:sz w:val="18"/>
                <w:szCs w:val="18"/>
                <w:lang w:bidi="ar"/>
              </w:rPr>
              <w:t>8</w:t>
            </w:r>
          </w:p>
        </w:tc>
        <w:tc>
          <w:tcPr>
            <w:tcW w:w="631" w:type="dxa"/>
            <w:tcMar>
              <w:top w:w="15" w:type="dxa"/>
              <w:left w:w="15" w:type="dxa"/>
              <w:bottom w:w="0" w:type="dxa"/>
              <w:right w:w="15" w:type="dxa"/>
            </w:tcMar>
            <w:vAlign w:val="center"/>
          </w:tcPr>
          <w:p>
            <w:pPr>
              <w:spacing w:line="240" w:lineRule="exact"/>
              <w:jc w:val="center"/>
              <w:rPr>
                <w:sz w:val="18"/>
                <w:szCs w:val="18"/>
              </w:rPr>
            </w:pPr>
            <w:r>
              <w:rPr>
                <w:color w:val="000000"/>
                <w:sz w:val="18"/>
                <w:szCs w:val="18"/>
                <w:lang w:bidi="ar"/>
              </w:rPr>
              <w:t>5</w:t>
            </w:r>
          </w:p>
        </w:tc>
        <w:tc>
          <w:tcPr>
            <w:tcW w:w="1007"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8" w:type="dxa"/>
            <w:vMerge w:val="continue"/>
            <w:vAlign w:val="center"/>
          </w:tcPr>
          <w:p>
            <w:pPr>
              <w:adjustRightInd w:val="0"/>
              <w:snapToGrid w:val="0"/>
              <w:spacing w:line="340" w:lineRule="exact"/>
              <w:jc w:val="center"/>
              <w:rPr>
                <w:szCs w:val="21"/>
              </w:rPr>
            </w:pPr>
          </w:p>
        </w:tc>
        <w:tc>
          <w:tcPr>
            <w:tcW w:w="438"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sz w:val="18"/>
                <w:szCs w:val="18"/>
              </w:rPr>
              <w:t>231318029</w:t>
            </w:r>
          </w:p>
        </w:tc>
        <w:tc>
          <w:tcPr>
            <w:tcW w:w="3647" w:type="dxa"/>
            <w:gridSpan w:val="4"/>
            <w:tcMar>
              <w:top w:w="15" w:type="dxa"/>
              <w:left w:w="15" w:type="dxa"/>
              <w:bottom w:w="0" w:type="dxa"/>
              <w:right w:w="15" w:type="dxa"/>
            </w:tcMar>
            <w:vAlign w:val="center"/>
          </w:tcPr>
          <w:p>
            <w:pPr>
              <w:spacing w:line="240" w:lineRule="exact"/>
              <w:jc w:val="left"/>
              <w:rPr>
                <w:color w:val="000000"/>
                <w:sz w:val="18"/>
                <w:szCs w:val="18"/>
              </w:rPr>
            </w:pPr>
            <w:r>
              <w:rPr>
                <w:color w:val="000000"/>
                <w:sz w:val="18"/>
                <w:szCs w:val="18"/>
                <w:lang w:bidi="ar"/>
              </w:rPr>
              <w:t>机器学习（J）</w:t>
            </w:r>
          </w:p>
          <w:p>
            <w:pPr>
              <w:spacing w:line="240" w:lineRule="exact"/>
              <w:jc w:val="left"/>
              <w:rPr>
                <w:sz w:val="18"/>
                <w:szCs w:val="18"/>
              </w:rPr>
            </w:pPr>
            <w:r>
              <w:rPr>
                <w:color w:val="000000"/>
                <w:sz w:val="18"/>
                <w:szCs w:val="18"/>
                <w:lang w:bidi="ar"/>
              </w:rPr>
              <w:t>Machine Learning（J）</w:t>
            </w:r>
          </w:p>
        </w:tc>
        <w:tc>
          <w:tcPr>
            <w:tcW w:w="639" w:type="dxa"/>
            <w:tcMar>
              <w:top w:w="15" w:type="dxa"/>
              <w:left w:w="15" w:type="dxa"/>
              <w:bottom w:w="0" w:type="dxa"/>
              <w:right w:w="15" w:type="dxa"/>
            </w:tcMar>
            <w:vAlign w:val="center"/>
          </w:tcPr>
          <w:p>
            <w:pPr>
              <w:spacing w:line="240" w:lineRule="exact"/>
              <w:jc w:val="center"/>
              <w:rPr>
                <w:color w:val="000000"/>
                <w:sz w:val="18"/>
                <w:szCs w:val="18"/>
                <w:lang w:bidi="ar"/>
              </w:rPr>
            </w:pPr>
            <w:r>
              <w:rPr>
                <w:color w:val="000000"/>
                <w:sz w:val="18"/>
                <w:szCs w:val="18"/>
                <w:lang w:bidi="ar"/>
              </w:rPr>
              <w:t>2</w:t>
            </w:r>
          </w:p>
        </w:tc>
        <w:tc>
          <w:tcPr>
            <w:tcW w:w="493" w:type="dxa"/>
            <w:tcMar>
              <w:top w:w="15" w:type="dxa"/>
              <w:left w:w="15" w:type="dxa"/>
              <w:bottom w:w="0" w:type="dxa"/>
              <w:right w:w="15" w:type="dxa"/>
            </w:tcMar>
            <w:vAlign w:val="center"/>
          </w:tcPr>
          <w:p>
            <w:pPr>
              <w:spacing w:line="240" w:lineRule="exact"/>
              <w:jc w:val="center"/>
              <w:rPr>
                <w:color w:val="000000"/>
                <w:sz w:val="18"/>
                <w:szCs w:val="18"/>
                <w:lang w:bidi="ar"/>
              </w:rPr>
            </w:pPr>
            <w:r>
              <w:rPr>
                <w:color w:val="000000"/>
                <w:sz w:val="18"/>
                <w:szCs w:val="18"/>
                <w:lang w:bidi="ar"/>
              </w:rPr>
              <w:t>32</w:t>
            </w:r>
          </w:p>
        </w:tc>
        <w:tc>
          <w:tcPr>
            <w:tcW w:w="552" w:type="dxa"/>
            <w:tcMar>
              <w:top w:w="15" w:type="dxa"/>
              <w:left w:w="15" w:type="dxa"/>
              <w:bottom w:w="0" w:type="dxa"/>
              <w:right w:w="15" w:type="dxa"/>
            </w:tcMar>
            <w:vAlign w:val="center"/>
          </w:tcPr>
          <w:p>
            <w:pPr>
              <w:spacing w:line="240" w:lineRule="exact"/>
              <w:jc w:val="center"/>
              <w:rPr>
                <w:color w:val="000000"/>
                <w:sz w:val="18"/>
                <w:szCs w:val="18"/>
                <w:lang w:bidi="ar"/>
              </w:rPr>
            </w:pPr>
            <w:r>
              <w:rPr>
                <w:color w:val="000000"/>
                <w:sz w:val="18"/>
                <w:szCs w:val="18"/>
                <w:lang w:bidi="ar"/>
              </w:rPr>
              <w:t>24</w:t>
            </w:r>
          </w:p>
        </w:tc>
        <w:tc>
          <w:tcPr>
            <w:tcW w:w="621" w:type="dxa"/>
            <w:tcMar>
              <w:top w:w="15" w:type="dxa"/>
              <w:left w:w="15" w:type="dxa"/>
              <w:bottom w:w="0" w:type="dxa"/>
              <w:right w:w="15" w:type="dxa"/>
            </w:tcMar>
            <w:vAlign w:val="center"/>
          </w:tcPr>
          <w:p>
            <w:pPr>
              <w:spacing w:line="240" w:lineRule="exact"/>
              <w:jc w:val="center"/>
              <w:rPr>
                <w:sz w:val="18"/>
                <w:szCs w:val="18"/>
              </w:rPr>
            </w:pPr>
            <w:r>
              <w:rPr>
                <w:color w:val="000000"/>
                <w:sz w:val="18"/>
                <w:szCs w:val="18"/>
                <w:lang w:bidi="ar"/>
              </w:rPr>
              <w:t>8</w:t>
            </w:r>
          </w:p>
        </w:tc>
        <w:tc>
          <w:tcPr>
            <w:tcW w:w="631" w:type="dxa"/>
            <w:tcMar>
              <w:top w:w="15" w:type="dxa"/>
              <w:left w:w="15" w:type="dxa"/>
              <w:bottom w:w="0" w:type="dxa"/>
              <w:right w:w="15" w:type="dxa"/>
            </w:tcMar>
            <w:vAlign w:val="center"/>
          </w:tcPr>
          <w:p>
            <w:pPr>
              <w:spacing w:line="240" w:lineRule="exact"/>
              <w:jc w:val="center"/>
              <w:rPr>
                <w:sz w:val="18"/>
                <w:szCs w:val="18"/>
              </w:rPr>
            </w:pPr>
            <w:r>
              <w:rPr>
                <w:color w:val="000000"/>
                <w:sz w:val="18"/>
                <w:szCs w:val="18"/>
                <w:lang w:bidi="ar"/>
              </w:rPr>
              <w:t>6</w:t>
            </w:r>
          </w:p>
        </w:tc>
        <w:tc>
          <w:tcPr>
            <w:tcW w:w="1007"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8" w:type="dxa"/>
            <w:vMerge w:val="continue"/>
            <w:vAlign w:val="center"/>
          </w:tcPr>
          <w:p>
            <w:pPr>
              <w:adjustRightInd w:val="0"/>
              <w:snapToGrid w:val="0"/>
              <w:spacing w:line="340" w:lineRule="exact"/>
              <w:jc w:val="center"/>
              <w:rPr>
                <w:szCs w:val="21"/>
              </w:rPr>
            </w:pPr>
          </w:p>
        </w:tc>
        <w:tc>
          <w:tcPr>
            <w:tcW w:w="438"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jc w:val="center"/>
              <w:rPr>
                <w:sz w:val="18"/>
                <w:szCs w:val="18"/>
              </w:rPr>
            </w:pPr>
            <w:r>
              <w:rPr>
                <w:sz w:val="18"/>
                <w:szCs w:val="18"/>
              </w:rPr>
              <w:t>231318030</w:t>
            </w:r>
          </w:p>
        </w:tc>
        <w:tc>
          <w:tcPr>
            <w:tcW w:w="3647" w:type="dxa"/>
            <w:gridSpan w:val="4"/>
            <w:tcMar>
              <w:top w:w="15" w:type="dxa"/>
              <w:left w:w="15" w:type="dxa"/>
              <w:bottom w:w="0" w:type="dxa"/>
              <w:right w:w="15" w:type="dxa"/>
            </w:tcMar>
            <w:vAlign w:val="center"/>
          </w:tcPr>
          <w:p>
            <w:pPr>
              <w:spacing w:line="240" w:lineRule="exact"/>
              <w:jc w:val="left"/>
              <w:rPr>
                <w:color w:val="000000"/>
                <w:sz w:val="18"/>
                <w:szCs w:val="18"/>
              </w:rPr>
            </w:pPr>
            <w:r>
              <w:rPr>
                <w:color w:val="000000"/>
                <w:sz w:val="18"/>
                <w:szCs w:val="18"/>
                <w:lang w:bidi="ar"/>
              </w:rPr>
              <w:t>智能风控与监管科技</w:t>
            </w:r>
          </w:p>
          <w:p>
            <w:pPr>
              <w:spacing w:line="240" w:lineRule="exact"/>
              <w:jc w:val="left"/>
              <w:rPr>
                <w:sz w:val="18"/>
                <w:szCs w:val="18"/>
              </w:rPr>
            </w:pPr>
            <w:r>
              <w:rPr>
                <w:color w:val="000000"/>
                <w:sz w:val="18"/>
                <w:szCs w:val="18"/>
                <w:lang w:bidi="ar"/>
              </w:rPr>
              <w:t>Intellectual Rick Management and RegTech</w:t>
            </w:r>
          </w:p>
        </w:tc>
        <w:tc>
          <w:tcPr>
            <w:tcW w:w="639" w:type="dxa"/>
            <w:tcMar>
              <w:top w:w="15" w:type="dxa"/>
              <w:left w:w="15" w:type="dxa"/>
              <w:bottom w:w="0" w:type="dxa"/>
              <w:right w:w="15" w:type="dxa"/>
            </w:tcMar>
            <w:vAlign w:val="center"/>
          </w:tcPr>
          <w:p>
            <w:pPr>
              <w:spacing w:line="240" w:lineRule="exact"/>
              <w:jc w:val="center"/>
              <w:rPr>
                <w:color w:val="000000"/>
                <w:sz w:val="18"/>
                <w:szCs w:val="18"/>
                <w:lang w:bidi="ar"/>
              </w:rPr>
            </w:pPr>
            <w:r>
              <w:rPr>
                <w:color w:val="000000"/>
                <w:sz w:val="18"/>
                <w:szCs w:val="18"/>
                <w:lang w:bidi="ar"/>
              </w:rPr>
              <w:t>2</w:t>
            </w:r>
          </w:p>
        </w:tc>
        <w:tc>
          <w:tcPr>
            <w:tcW w:w="493" w:type="dxa"/>
            <w:tcMar>
              <w:top w:w="15" w:type="dxa"/>
              <w:left w:w="15" w:type="dxa"/>
              <w:bottom w:w="0" w:type="dxa"/>
              <w:right w:w="15" w:type="dxa"/>
            </w:tcMar>
            <w:vAlign w:val="center"/>
          </w:tcPr>
          <w:p>
            <w:pPr>
              <w:spacing w:line="240" w:lineRule="exact"/>
              <w:jc w:val="center"/>
              <w:rPr>
                <w:color w:val="000000"/>
                <w:sz w:val="18"/>
                <w:szCs w:val="18"/>
                <w:lang w:bidi="ar"/>
              </w:rPr>
            </w:pPr>
            <w:r>
              <w:rPr>
                <w:color w:val="000000"/>
                <w:sz w:val="18"/>
                <w:szCs w:val="18"/>
                <w:lang w:bidi="ar"/>
              </w:rPr>
              <w:t>32</w:t>
            </w:r>
          </w:p>
        </w:tc>
        <w:tc>
          <w:tcPr>
            <w:tcW w:w="552" w:type="dxa"/>
            <w:tcMar>
              <w:top w:w="15" w:type="dxa"/>
              <w:left w:w="15" w:type="dxa"/>
              <w:bottom w:w="0" w:type="dxa"/>
              <w:right w:w="15" w:type="dxa"/>
            </w:tcMar>
            <w:vAlign w:val="center"/>
          </w:tcPr>
          <w:p>
            <w:pPr>
              <w:spacing w:line="240" w:lineRule="exact"/>
              <w:jc w:val="center"/>
              <w:rPr>
                <w:color w:val="000000"/>
                <w:sz w:val="18"/>
                <w:szCs w:val="18"/>
                <w:lang w:bidi="ar"/>
              </w:rPr>
            </w:pPr>
            <w:r>
              <w:rPr>
                <w:color w:val="000000"/>
                <w:sz w:val="18"/>
                <w:szCs w:val="18"/>
                <w:lang w:bidi="ar"/>
              </w:rPr>
              <w:t>24</w:t>
            </w:r>
          </w:p>
        </w:tc>
        <w:tc>
          <w:tcPr>
            <w:tcW w:w="621" w:type="dxa"/>
            <w:tcMar>
              <w:top w:w="15" w:type="dxa"/>
              <w:left w:w="15" w:type="dxa"/>
              <w:bottom w:w="0" w:type="dxa"/>
              <w:right w:w="15" w:type="dxa"/>
            </w:tcMar>
            <w:vAlign w:val="center"/>
          </w:tcPr>
          <w:p>
            <w:pPr>
              <w:spacing w:line="240" w:lineRule="exact"/>
              <w:jc w:val="center"/>
              <w:rPr>
                <w:sz w:val="18"/>
                <w:szCs w:val="18"/>
              </w:rPr>
            </w:pPr>
            <w:r>
              <w:rPr>
                <w:color w:val="000000"/>
                <w:sz w:val="18"/>
                <w:szCs w:val="18"/>
                <w:lang w:bidi="ar"/>
              </w:rPr>
              <w:t>8</w:t>
            </w:r>
          </w:p>
        </w:tc>
        <w:tc>
          <w:tcPr>
            <w:tcW w:w="631" w:type="dxa"/>
            <w:tcMar>
              <w:top w:w="15" w:type="dxa"/>
              <w:left w:w="15" w:type="dxa"/>
              <w:bottom w:w="0" w:type="dxa"/>
              <w:right w:w="15" w:type="dxa"/>
            </w:tcMar>
            <w:vAlign w:val="center"/>
          </w:tcPr>
          <w:p>
            <w:pPr>
              <w:spacing w:line="240" w:lineRule="exact"/>
              <w:jc w:val="center"/>
              <w:rPr>
                <w:sz w:val="18"/>
                <w:szCs w:val="18"/>
              </w:rPr>
            </w:pPr>
            <w:r>
              <w:rPr>
                <w:color w:val="000000"/>
                <w:sz w:val="18"/>
                <w:szCs w:val="18"/>
                <w:lang w:bidi="ar"/>
              </w:rPr>
              <w:t>6</w:t>
            </w:r>
          </w:p>
        </w:tc>
        <w:tc>
          <w:tcPr>
            <w:tcW w:w="1007"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8" w:type="dxa"/>
            <w:vMerge w:val="continue"/>
            <w:vAlign w:val="center"/>
          </w:tcPr>
          <w:p>
            <w:pPr>
              <w:adjustRightInd w:val="0"/>
              <w:snapToGrid w:val="0"/>
              <w:spacing w:line="340" w:lineRule="exact"/>
              <w:jc w:val="center"/>
              <w:rPr>
                <w:szCs w:val="21"/>
              </w:rPr>
            </w:pPr>
          </w:p>
        </w:tc>
        <w:tc>
          <w:tcPr>
            <w:tcW w:w="438" w:type="dxa"/>
            <w:vMerge w:val="continue"/>
            <w:vAlign w:val="center"/>
          </w:tcPr>
          <w:p>
            <w:pPr>
              <w:adjustRightInd w:val="0"/>
              <w:snapToGrid w:val="0"/>
              <w:spacing w:line="340" w:lineRule="exact"/>
              <w:jc w:val="center"/>
              <w:rPr>
                <w:szCs w:val="21"/>
              </w:rPr>
            </w:pPr>
          </w:p>
        </w:tc>
        <w:tc>
          <w:tcPr>
            <w:tcW w:w="1048" w:type="dxa"/>
            <w:tcMar>
              <w:top w:w="15" w:type="dxa"/>
              <w:left w:w="15" w:type="dxa"/>
              <w:bottom w:w="0" w:type="dxa"/>
              <w:right w:w="15" w:type="dxa"/>
            </w:tcMar>
            <w:vAlign w:val="center"/>
          </w:tcPr>
          <w:p>
            <w:pPr>
              <w:widowControl/>
              <w:jc w:val="center"/>
              <w:rPr>
                <w:sz w:val="18"/>
                <w:szCs w:val="18"/>
              </w:rPr>
            </w:pPr>
            <w:r>
              <w:rPr>
                <w:sz w:val="18"/>
                <w:szCs w:val="18"/>
              </w:rPr>
              <w:t>211318049</w:t>
            </w:r>
          </w:p>
        </w:tc>
        <w:tc>
          <w:tcPr>
            <w:tcW w:w="3647" w:type="dxa"/>
            <w:gridSpan w:val="4"/>
            <w:tcMar>
              <w:top w:w="15" w:type="dxa"/>
              <w:left w:w="15" w:type="dxa"/>
              <w:bottom w:w="0" w:type="dxa"/>
              <w:right w:w="15" w:type="dxa"/>
            </w:tcMar>
            <w:vAlign w:val="center"/>
          </w:tcPr>
          <w:p>
            <w:pPr>
              <w:widowControl/>
              <w:spacing w:line="240" w:lineRule="exact"/>
              <w:jc w:val="left"/>
              <w:rPr>
                <w:color w:val="000000"/>
                <w:sz w:val="18"/>
                <w:szCs w:val="18"/>
              </w:rPr>
            </w:pPr>
            <w:r>
              <w:rPr>
                <w:color w:val="000000"/>
                <w:sz w:val="18"/>
                <w:szCs w:val="18"/>
                <w:lang w:bidi="ar"/>
              </w:rPr>
              <w:t xml:space="preserve">区块链金融 </w:t>
            </w:r>
          </w:p>
          <w:p>
            <w:pPr>
              <w:widowControl/>
              <w:spacing w:line="240" w:lineRule="exact"/>
              <w:jc w:val="left"/>
              <w:rPr>
                <w:sz w:val="18"/>
                <w:szCs w:val="18"/>
              </w:rPr>
            </w:pPr>
            <w:r>
              <w:rPr>
                <w:color w:val="000000"/>
                <w:sz w:val="18"/>
                <w:szCs w:val="18"/>
                <w:lang w:bidi="ar"/>
              </w:rPr>
              <w:t>Block Finance</w:t>
            </w:r>
          </w:p>
        </w:tc>
        <w:tc>
          <w:tcPr>
            <w:tcW w:w="639" w:type="dxa"/>
            <w:tcMar>
              <w:top w:w="15" w:type="dxa"/>
              <w:left w:w="15" w:type="dxa"/>
              <w:bottom w:w="0" w:type="dxa"/>
              <w:right w:w="15" w:type="dxa"/>
            </w:tcMar>
            <w:vAlign w:val="center"/>
          </w:tcPr>
          <w:p>
            <w:pPr>
              <w:spacing w:line="240" w:lineRule="exact"/>
              <w:jc w:val="center"/>
              <w:rPr>
                <w:color w:val="000000"/>
                <w:sz w:val="18"/>
                <w:szCs w:val="18"/>
                <w:lang w:bidi="ar"/>
              </w:rPr>
            </w:pPr>
            <w:r>
              <w:rPr>
                <w:color w:val="000000"/>
                <w:sz w:val="18"/>
                <w:szCs w:val="18"/>
                <w:lang w:bidi="ar"/>
              </w:rPr>
              <w:t>3</w:t>
            </w:r>
          </w:p>
        </w:tc>
        <w:tc>
          <w:tcPr>
            <w:tcW w:w="493" w:type="dxa"/>
            <w:tcMar>
              <w:top w:w="15" w:type="dxa"/>
              <w:left w:w="15" w:type="dxa"/>
              <w:bottom w:w="0" w:type="dxa"/>
              <w:right w:w="15" w:type="dxa"/>
            </w:tcMar>
            <w:vAlign w:val="center"/>
          </w:tcPr>
          <w:p>
            <w:pPr>
              <w:spacing w:line="240" w:lineRule="exact"/>
              <w:jc w:val="center"/>
              <w:rPr>
                <w:color w:val="000000"/>
                <w:sz w:val="18"/>
                <w:szCs w:val="18"/>
                <w:lang w:bidi="ar"/>
              </w:rPr>
            </w:pPr>
            <w:r>
              <w:rPr>
                <w:color w:val="000000"/>
                <w:sz w:val="18"/>
                <w:szCs w:val="18"/>
                <w:lang w:bidi="ar"/>
              </w:rPr>
              <w:t>32</w:t>
            </w:r>
          </w:p>
        </w:tc>
        <w:tc>
          <w:tcPr>
            <w:tcW w:w="552" w:type="dxa"/>
            <w:tcMar>
              <w:top w:w="15" w:type="dxa"/>
              <w:left w:w="15" w:type="dxa"/>
              <w:bottom w:w="0" w:type="dxa"/>
              <w:right w:w="15" w:type="dxa"/>
            </w:tcMar>
            <w:vAlign w:val="center"/>
          </w:tcPr>
          <w:p>
            <w:pPr>
              <w:spacing w:line="240" w:lineRule="exact"/>
              <w:jc w:val="center"/>
              <w:rPr>
                <w:color w:val="000000"/>
                <w:sz w:val="18"/>
                <w:szCs w:val="18"/>
                <w:lang w:bidi="ar"/>
              </w:rPr>
            </w:pPr>
            <w:r>
              <w:rPr>
                <w:color w:val="000000"/>
                <w:sz w:val="18"/>
                <w:szCs w:val="18"/>
                <w:lang w:bidi="ar"/>
              </w:rPr>
              <w:t>24</w:t>
            </w:r>
          </w:p>
        </w:tc>
        <w:tc>
          <w:tcPr>
            <w:tcW w:w="621" w:type="dxa"/>
            <w:tcMar>
              <w:top w:w="15" w:type="dxa"/>
              <w:left w:w="15" w:type="dxa"/>
              <w:bottom w:w="0" w:type="dxa"/>
              <w:right w:w="15" w:type="dxa"/>
            </w:tcMar>
            <w:vAlign w:val="center"/>
          </w:tcPr>
          <w:p>
            <w:pPr>
              <w:spacing w:line="240" w:lineRule="exact"/>
              <w:jc w:val="center"/>
              <w:rPr>
                <w:sz w:val="18"/>
                <w:szCs w:val="18"/>
              </w:rPr>
            </w:pPr>
            <w:r>
              <w:rPr>
                <w:color w:val="000000"/>
                <w:sz w:val="18"/>
                <w:szCs w:val="18"/>
                <w:lang w:bidi="ar"/>
              </w:rPr>
              <w:t>8</w:t>
            </w:r>
          </w:p>
        </w:tc>
        <w:tc>
          <w:tcPr>
            <w:tcW w:w="631" w:type="dxa"/>
            <w:tcMar>
              <w:top w:w="15" w:type="dxa"/>
              <w:left w:w="15" w:type="dxa"/>
              <w:bottom w:w="0" w:type="dxa"/>
              <w:right w:w="15" w:type="dxa"/>
            </w:tcMar>
            <w:vAlign w:val="center"/>
          </w:tcPr>
          <w:p>
            <w:pPr>
              <w:spacing w:line="240" w:lineRule="exact"/>
              <w:jc w:val="center"/>
              <w:rPr>
                <w:sz w:val="18"/>
                <w:szCs w:val="18"/>
              </w:rPr>
            </w:pPr>
            <w:r>
              <w:rPr>
                <w:color w:val="000000"/>
                <w:sz w:val="18"/>
                <w:szCs w:val="18"/>
                <w:lang w:bidi="ar"/>
              </w:rPr>
              <w:t>6</w:t>
            </w:r>
          </w:p>
        </w:tc>
        <w:tc>
          <w:tcPr>
            <w:tcW w:w="1007"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508" w:type="dxa"/>
            <w:vMerge w:val="continue"/>
            <w:vAlign w:val="center"/>
          </w:tcPr>
          <w:p>
            <w:pPr>
              <w:adjustRightInd w:val="0"/>
              <w:snapToGrid w:val="0"/>
              <w:spacing w:line="340" w:lineRule="exact"/>
              <w:jc w:val="center"/>
              <w:rPr>
                <w:szCs w:val="21"/>
              </w:rPr>
            </w:pPr>
          </w:p>
        </w:tc>
        <w:tc>
          <w:tcPr>
            <w:tcW w:w="438" w:type="dxa"/>
            <w:vMerge w:val="continue"/>
            <w:vAlign w:val="center"/>
          </w:tcPr>
          <w:p>
            <w:pPr>
              <w:adjustRightInd w:val="0"/>
              <w:snapToGrid w:val="0"/>
              <w:spacing w:line="340" w:lineRule="exact"/>
              <w:jc w:val="center"/>
              <w:rPr>
                <w:szCs w:val="21"/>
              </w:rPr>
            </w:pPr>
          </w:p>
        </w:tc>
        <w:tc>
          <w:tcPr>
            <w:tcW w:w="1048" w:type="dxa"/>
            <w:shd w:val="clear" w:color="auto" w:fill="EBF1DE" w:themeFill="accent3" w:themeFillTint="32"/>
            <w:tcMar>
              <w:top w:w="15" w:type="dxa"/>
              <w:left w:w="15" w:type="dxa"/>
              <w:bottom w:w="0" w:type="dxa"/>
              <w:right w:w="15" w:type="dxa"/>
            </w:tcMar>
            <w:vAlign w:val="center"/>
          </w:tcPr>
          <w:p>
            <w:pPr>
              <w:widowControl/>
              <w:snapToGrid w:val="0"/>
              <w:spacing w:line="240" w:lineRule="auto"/>
              <w:jc w:val="center"/>
              <w:rPr>
                <w:sz w:val="18"/>
                <w:szCs w:val="18"/>
              </w:rPr>
            </w:pPr>
            <w:r>
              <w:rPr>
                <w:rFonts w:hint="eastAsia"/>
                <w:b/>
                <w:bCs/>
                <w:sz w:val="18"/>
                <w:szCs w:val="18"/>
              </w:rPr>
              <w:t>选修学分</w:t>
            </w:r>
          </w:p>
        </w:tc>
        <w:tc>
          <w:tcPr>
            <w:tcW w:w="5331" w:type="dxa"/>
            <w:gridSpan w:val="7"/>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sz w:val="18"/>
                <w:szCs w:val="18"/>
              </w:rPr>
              <w:t>10</w:t>
            </w:r>
          </w:p>
        </w:tc>
        <w:tc>
          <w:tcPr>
            <w:tcW w:w="1252" w:type="dxa"/>
            <w:gridSpan w:val="2"/>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b/>
                <w:bCs/>
                <w:sz w:val="18"/>
                <w:szCs w:val="18"/>
              </w:rPr>
              <w:t>实验学分</w:t>
            </w:r>
          </w:p>
        </w:tc>
        <w:tc>
          <w:tcPr>
            <w:tcW w:w="1007" w:type="dxa"/>
            <w:shd w:val="clear" w:color="auto" w:fill="EBF1DE" w:themeFill="accent3" w:themeFillTint="32"/>
            <w:vAlign w:val="center"/>
          </w:tcPr>
          <w:p>
            <w:pPr>
              <w:adjustRightInd w:val="0"/>
              <w:snapToGrid w:val="0"/>
              <w:spacing w:line="240" w:lineRule="auto"/>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508" w:type="dxa"/>
            <w:vMerge w:val="continue"/>
            <w:vAlign w:val="center"/>
          </w:tcPr>
          <w:p>
            <w:pPr>
              <w:adjustRightInd w:val="0"/>
              <w:snapToGrid w:val="0"/>
              <w:spacing w:line="340" w:lineRule="exact"/>
              <w:jc w:val="center"/>
              <w:rPr>
                <w:szCs w:val="21"/>
              </w:rPr>
            </w:pPr>
          </w:p>
        </w:tc>
        <w:tc>
          <w:tcPr>
            <w:tcW w:w="1486" w:type="dxa"/>
            <w:gridSpan w:val="2"/>
            <w:shd w:val="clear" w:color="auto" w:fill="EBF1DE" w:themeFill="accent3" w:themeFillTint="32"/>
            <w:vAlign w:val="center"/>
          </w:tcPr>
          <w:p>
            <w:pPr>
              <w:adjustRightInd w:val="0"/>
              <w:snapToGrid w:val="0"/>
              <w:spacing w:line="240" w:lineRule="auto"/>
              <w:jc w:val="center"/>
              <w:rPr>
                <w:b/>
                <w:bCs/>
                <w:sz w:val="18"/>
                <w:szCs w:val="18"/>
              </w:rPr>
            </w:pPr>
            <w:r>
              <w:rPr>
                <w:b/>
                <w:bCs/>
                <w:sz w:val="18"/>
                <w:szCs w:val="18"/>
              </w:rPr>
              <w:t>应修学分</w:t>
            </w:r>
          </w:p>
        </w:tc>
        <w:tc>
          <w:tcPr>
            <w:tcW w:w="951" w:type="dxa"/>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rFonts w:hint="default" w:eastAsia="宋体"/>
                <w:b/>
                <w:bCs/>
                <w:sz w:val="18"/>
                <w:szCs w:val="18"/>
                <w:lang w:val="en-US" w:eastAsia="zh-CN"/>
              </w:rPr>
            </w:pPr>
            <w:r>
              <w:rPr>
                <w:rFonts w:hint="eastAsia"/>
                <w:b/>
                <w:bCs/>
                <w:sz w:val="18"/>
                <w:szCs w:val="18"/>
                <w:lang w:val="en-US" w:eastAsia="zh-CN"/>
              </w:rPr>
              <w:t>45.5</w:t>
            </w:r>
          </w:p>
        </w:tc>
        <w:tc>
          <w:tcPr>
            <w:tcW w:w="1499" w:type="dxa"/>
            <w:gridSpan w:val="2"/>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必修学分</w:t>
            </w:r>
          </w:p>
        </w:tc>
        <w:tc>
          <w:tcPr>
            <w:tcW w:w="1197" w:type="dxa"/>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rFonts w:hint="default" w:eastAsia="宋体"/>
                <w:b/>
                <w:bCs/>
                <w:sz w:val="18"/>
                <w:szCs w:val="18"/>
                <w:lang w:val="en-US" w:eastAsia="zh-CN"/>
              </w:rPr>
            </w:pPr>
            <w:r>
              <w:rPr>
                <w:rFonts w:hint="eastAsia"/>
                <w:b/>
                <w:bCs/>
                <w:sz w:val="18"/>
                <w:szCs w:val="18"/>
                <w:lang w:val="en-US" w:eastAsia="zh-CN"/>
              </w:rPr>
              <w:t>25.5</w:t>
            </w:r>
          </w:p>
        </w:tc>
        <w:tc>
          <w:tcPr>
            <w:tcW w:w="1132" w:type="dxa"/>
            <w:gridSpan w:val="2"/>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b/>
                <w:bCs/>
                <w:kern w:val="0"/>
                <w:sz w:val="18"/>
                <w:szCs w:val="18"/>
              </w:rPr>
              <w:t>选修学分</w:t>
            </w:r>
          </w:p>
        </w:tc>
        <w:tc>
          <w:tcPr>
            <w:tcW w:w="552" w:type="dxa"/>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20</w:t>
            </w:r>
          </w:p>
        </w:tc>
        <w:tc>
          <w:tcPr>
            <w:tcW w:w="1252" w:type="dxa"/>
            <w:gridSpan w:val="2"/>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实验学分</w:t>
            </w:r>
          </w:p>
        </w:tc>
        <w:tc>
          <w:tcPr>
            <w:tcW w:w="1007" w:type="dxa"/>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rFonts w:hint="default" w:eastAsia="宋体"/>
                <w:b/>
                <w:bCs/>
                <w:sz w:val="18"/>
                <w:szCs w:val="18"/>
                <w:lang w:val="en-US" w:eastAsia="zh-CN"/>
              </w:rPr>
            </w:pPr>
            <w:r>
              <w:rPr>
                <w:rFonts w:hint="eastAsia"/>
                <w:b/>
                <w:bCs/>
                <w:sz w:val="18"/>
                <w:szCs w:val="18"/>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2"/>
            <w:vMerge w:val="restart"/>
            <w:vAlign w:val="center"/>
          </w:tcPr>
          <w:p>
            <w:pPr>
              <w:adjustRightInd w:val="0"/>
              <w:snapToGrid w:val="0"/>
              <w:spacing w:line="340" w:lineRule="exact"/>
              <w:ind w:firstLine="440" w:firstLineChars="200"/>
              <w:rPr>
                <w:rFonts w:hAnsi="宋体"/>
                <w:b/>
                <w:spacing w:val="20"/>
                <w:kern w:val="0"/>
                <w:sz w:val="18"/>
                <w:szCs w:val="18"/>
              </w:rPr>
            </w:pPr>
          </w:p>
          <w:p>
            <w:pPr>
              <w:adjustRightInd w:val="0"/>
              <w:snapToGrid w:val="0"/>
              <w:spacing w:line="340" w:lineRule="exact"/>
              <w:rPr>
                <w:rFonts w:hAnsi="宋体"/>
                <w:b/>
                <w:spacing w:val="20"/>
                <w:kern w:val="0"/>
                <w:sz w:val="18"/>
                <w:szCs w:val="18"/>
              </w:rPr>
            </w:pPr>
          </w:p>
          <w:p>
            <w:pPr>
              <w:adjustRightInd w:val="0"/>
              <w:snapToGrid w:val="0"/>
              <w:spacing w:line="340" w:lineRule="exact"/>
              <w:rPr>
                <w:rFonts w:hAnsi="宋体"/>
                <w:b/>
                <w:spacing w:val="20"/>
                <w:kern w:val="0"/>
                <w:sz w:val="18"/>
                <w:szCs w:val="18"/>
              </w:rPr>
            </w:pPr>
          </w:p>
          <w:p>
            <w:pPr>
              <w:adjustRightInd w:val="0"/>
              <w:snapToGrid w:val="0"/>
              <w:spacing w:line="340" w:lineRule="exact"/>
              <w:rPr>
                <w:rFonts w:hAnsi="宋体"/>
                <w:b/>
                <w:spacing w:val="20"/>
                <w:kern w:val="0"/>
                <w:sz w:val="18"/>
                <w:szCs w:val="18"/>
              </w:rPr>
            </w:pPr>
          </w:p>
          <w:p>
            <w:pPr>
              <w:adjustRightInd w:val="0"/>
              <w:snapToGrid w:val="0"/>
              <w:spacing w:line="340" w:lineRule="exact"/>
              <w:rPr>
                <w:rFonts w:hAnsi="宋体"/>
                <w:b/>
                <w:spacing w:val="20"/>
                <w:kern w:val="0"/>
                <w:sz w:val="18"/>
                <w:szCs w:val="18"/>
              </w:rPr>
            </w:pPr>
          </w:p>
          <w:p>
            <w:pPr>
              <w:adjustRightInd w:val="0"/>
              <w:snapToGrid w:val="0"/>
              <w:spacing w:line="340" w:lineRule="exact"/>
              <w:rPr>
                <w:rFonts w:hAnsi="宋体"/>
                <w:b/>
                <w:spacing w:val="20"/>
                <w:kern w:val="0"/>
                <w:sz w:val="18"/>
                <w:szCs w:val="18"/>
              </w:rPr>
            </w:pPr>
          </w:p>
          <w:p>
            <w:pPr>
              <w:adjustRightInd w:val="0"/>
              <w:snapToGrid w:val="0"/>
              <w:spacing w:line="340" w:lineRule="exact"/>
              <w:rPr>
                <w:rFonts w:hAnsi="宋体"/>
                <w:b/>
                <w:spacing w:val="20"/>
                <w:kern w:val="0"/>
                <w:sz w:val="18"/>
                <w:szCs w:val="18"/>
              </w:rPr>
            </w:pPr>
          </w:p>
          <w:p>
            <w:pPr>
              <w:adjustRightInd w:val="0"/>
              <w:snapToGrid w:val="0"/>
              <w:spacing w:line="340" w:lineRule="exact"/>
              <w:ind w:firstLine="440" w:firstLineChars="200"/>
              <w:rPr>
                <w:rFonts w:hAnsi="宋体"/>
                <w:b/>
                <w:spacing w:val="20"/>
                <w:kern w:val="0"/>
                <w:sz w:val="18"/>
                <w:szCs w:val="18"/>
              </w:rPr>
            </w:pPr>
            <w:r>
              <w:rPr>
                <w:rFonts w:hAnsi="宋体"/>
                <w:b/>
                <w:spacing w:val="20"/>
                <w:kern w:val="0"/>
                <w:sz w:val="18"/>
                <w:szCs w:val="18"/>
              </w:rPr>
              <w:t>集</w:t>
            </w:r>
          </w:p>
          <w:p>
            <w:pPr>
              <w:adjustRightInd w:val="0"/>
              <w:snapToGrid w:val="0"/>
              <w:spacing w:line="340" w:lineRule="exact"/>
              <w:ind w:firstLine="440" w:firstLineChars="200"/>
              <w:rPr>
                <w:rFonts w:hAnsi="宋体"/>
                <w:b/>
                <w:spacing w:val="20"/>
                <w:kern w:val="0"/>
                <w:sz w:val="18"/>
                <w:szCs w:val="18"/>
              </w:rPr>
            </w:pPr>
            <w:r>
              <w:rPr>
                <w:rFonts w:hAnsi="宋体"/>
                <w:b/>
                <w:spacing w:val="20"/>
                <w:kern w:val="0"/>
                <w:sz w:val="18"/>
                <w:szCs w:val="18"/>
              </w:rPr>
              <w:t>中</w:t>
            </w:r>
          </w:p>
          <w:p>
            <w:pPr>
              <w:adjustRightInd w:val="0"/>
              <w:snapToGrid w:val="0"/>
              <w:spacing w:line="340" w:lineRule="exact"/>
              <w:ind w:firstLine="440" w:firstLineChars="200"/>
              <w:rPr>
                <w:rFonts w:hAnsi="宋体"/>
                <w:b/>
                <w:spacing w:val="20"/>
                <w:kern w:val="0"/>
                <w:sz w:val="18"/>
                <w:szCs w:val="18"/>
              </w:rPr>
            </w:pPr>
            <w:r>
              <w:rPr>
                <w:rFonts w:hAnsi="宋体"/>
                <w:b/>
                <w:spacing w:val="20"/>
                <w:kern w:val="0"/>
                <w:sz w:val="18"/>
                <w:szCs w:val="18"/>
              </w:rPr>
              <w:t>实</w:t>
            </w:r>
          </w:p>
          <w:p>
            <w:pPr>
              <w:adjustRightInd w:val="0"/>
              <w:snapToGrid w:val="0"/>
              <w:spacing w:line="340" w:lineRule="exact"/>
              <w:ind w:firstLine="440" w:firstLineChars="200"/>
              <w:rPr>
                <w:rFonts w:hAnsi="宋体"/>
                <w:b/>
                <w:spacing w:val="20"/>
                <w:kern w:val="0"/>
                <w:sz w:val="18"/>
                <w:szCs w:val="18"/>
              </w:rPr>
            </w:pPr>
            <w:r>
              <w:rPr>
                <w:rFonts w:hAnsi="宋体"/>
                <w:b/>
                <w:spacing w:val="20"/>
                <w:kern w:val="0"/>
                <w:sz w:val="18"/>
                <w:szCs w:val="18"/>
              </w:rPr>
              <w:t>践</w:t>
            </w:r>
          </w:p>
          <w:p>
            <w:pPr>
              <w:adjustRightInd w:val="0"/>
              <w:snapToGrid w:val="0"/>
              <w:spacing w:line="340" w:lineRule="exact"/>
              <w:ind w:firstLine="440" w:firstLineChars="200"/>
              <w:rPr>
                <w:rFonts w:hAnsi="宋体"/>
                <w:b/>
                <w:spacing w:val="20"/>
                <w:kern w:val="0"/>
                <w:sz w:val="18"/>
                <w:szCs w:val="18"/>
              </w:rPr>
            </w:pPr>
            <w:r>
              <w:rPr>
                <w:rFonts w:hAnsi="宋体"/>
                <w:b/>
                <w:spacing w:val="20"/>
                <w:kern w:val="0"/>
                <w:sz w:val="18"/>
                <w:szCs w:val="18"/>
              </w:rPr>
              <w:t>环</w:t>
            </w:r>
          </w:p>
          <w:p>
            <w:pPr>
              <w:adjustRightInd w:val="0"/>
              <w:snapToGrid w:val="0"/>
              <w:spacing w:line="340" w:lineRule="exact"/>
              <w:ind w:firstLine="440" w:firstLineChars="200"/>
              <w:rPr>
                <w:b/>
                <w:bCs/>
                <w:spacing w:val="-6"/>
                <w:sz w:val="18"/>
                <w:szCs w:val="18"/>
              </w:rPr>
            </w:pPr>
            <w:r>
              <w:rPr>
                <w:rFonts w:hAnsi="宋体"/>
                <w:b/>
                <w:spacing w:val="20"/>
                <w:kern w:val="0"/>
                <w:sz w:val="18"/>
                <w:szCs w:val="18"/>
              </w:rPr>
              <w:t>节</w:t>
            </w: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213124001</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sz w:val="18"/>
                <w:szCs w:val="18"/>
              </w:rPr>
              <w:t>入学教育及军训</w:t>
            </w:r>
          </w:p>
          <w:p>
            <w:pPr>
              <w:snapToGrid w:val="0"/>
              <w:spacing w:line="240" w:lineRule="auto"/>
              <w:jc w:val="left"/>
              <w:rPr>
                <w:sz w:val="18"/>
                <w:szCs w:val="18"/>
              </w:rPr>
            </w:pPr>
            <w:r>
              <w:rPr>
                <w:sz w:val="18"/>
                <w:szCs w:val="18"/>
              </w:rPr>
              <w:t>Military Training</w:t>
            </w:r>
          </w:p>
        </w:tc>
        <w:tc>
          <w:tcPr>
            <w:tcW w:w="639"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1.5</w:t>
            </w:r>
          </w:p>
        </w:tc>
        <w:tc>
          <w:tcPr>
            <w:tcW w:w="493"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3周</w:t>
            </w:r>
          </w:p>
        </w:tc>
        <w:tc>
          <w:tcPr>
            <w:tcW w:w="552"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w:t>
            </w:r>
          </w:p>
        </w:tc>
        <w:tc>
          <w:tcPr>
            <w:tcW w:w="621"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3周</w:t>
            </w:r>
          </w:p>
        </w:tc>
        <w:tc>
          <w:tcPr>
            <w:tcW w:w="631"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1</w:t>
            </w:r>
          </w:p>
        </w:tc>
        <w:tc>
          <w:tcPr>
            <w:tcW w:w="1007"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2"/>
            <w:vMerge w:val="continue"/>
            <w:vAlign w:val="center"/>
          </w:tcPr>
          <w:p>
            <w:pPr>
              <w:adjustRightInd w:val="0"/>
              <w:snapToGrid w:val="0"/>
              <w:spacing w:line="340" w:lineRule="exact"/>
              <w:ind w:firstLine="440" w:firstLineChars="200"/>
              <w:rPr>
                <w:rFonts w:hAnsi="宋体"/>
                <w:b/>
                <w:spacing w:val="20"/>
                <w:kern w:val="0"/>
                <w:sz w:val="18"/>
                <w:szCs w:val="18"/>
              </w:rPr>
            </w:pPr>
          </w:p>
        </w:tc>
        <w:tc>
          <w:tcPr>
            <w:tcW w:w="1048" w:type="dxa"/>
            <w:tcMar>
              <w:top w:w="15" w:type="dxa"/>
              <w:left w:w="15" w:type="dxa"/>
              <w:bottom w:w="0" w:type="dxa"/>
              <w:right w:w="15" w:type="dxa"/>
            </w:tcMar>
            <w:vAlign w:val="center"/>
          </w:tcPr>
          <w:p>
            <w:pPr>
              <w:spacing w:line="240" w:lineRule="exact"/>
              <w:jc w:val="center"/>
              <w:rPr>
                <w:color w:val="000000"/>
                <w:sz w:val="18"/>
                <w:szCs w:val="18"/>
              </w:rPr>
            </w:pPr>
            <w:r>
              <w:rPr>
                <w:color w:val="000000"/>
                <w:sz w:val="18"/>
                <w:szCs w:val="18"/>
              </w:rPr>
              <w:t>233114001</w:t>
            </w:r>
          </w:p>
        </w:tc>
        <w:tc>
          <w:tcPr>
            <w:tcW w:w="3647" w:type="dxa"/>
            <w:gridSpan w:val="4"/>
            <w:tcMar>
              <w:top w:w="15" w:type="dxa"/>
              <w:left w:w="15" w:type="dxa"/>
              <w:bottom w:w="0" w:type="dxa"/>
              <w:right w:w="15" w:type="dxa"/>
            </w:tcMar>
            <w:vAlign w:val="center"/>
          </w:tcPr>
          <w:p>
            <w:pPr>
              <w:spacing w:line="220" w:lineRule="exact"/>
              <w:jc w:val="left"/>
              <w:rPr>
                <w:color w:val="000000"/>
                <w:sz w:val="18"/>
                <w:szCs w:val="18"/>
              </w:rPr>
            </w:pPr>
            <w:r>
              <w:rPr>
                <w:color w:val="000000"/>
                <w:sz w:val="18"/>
                <w:szCs w:val="18"/>
              </w:rPr>
              <w:t>公益劳动</w:t>
            </w:r>
          </w:p>
          <w:p>
            <w:pPr>
              <w:spacing w:line="220" w:lineRule="exact"/>
              <w:jc w:val="left"/>
              <w:rPr>
                <w:color w:val="000000"/>
                <w:sz w:val="18"/>
                <w:szCs w:val="18"/>
              </w:rPr>
            </w:pPr>
            <w:r>
              <w:rPr>
                <w:color w:val="000000"/>
                <w:sz w:val="18"/>
                <w:szCs w:val="18"/>
              </w:rPr>
              <w:t>Voluntary Labor</w:t>
            </w:r>
          </w:p>
        </w:tc>
        <w:tc>
          <w:tcPr>
            <w:tcW w:w="639" w:type="dxa"/>
            <w:tcMar>
              <w:top w:w="15" w:type="dxa"/>
              <w:left w:w="15" w:type="dxa"/>
              <w:bottom w:w="0" w:type="dxa"/>
              <w:right w:w="15" w:type="dxa"/>
            </w:tcMar>
            <w:vAlign w:val="center"/>
          </w:tcPr>
          <w:p>
            <w:pPr>
              <w:spacing w:line="220" w:lineRule="exact"/>
              <w:jc w:val="center"/>
              <w:rPr>
                <w:color w:val="000000"/>
                <w:sz w:val="18"/>
                <w:szCs w:val="18"/>
              </w:rPr>
            </w:pPr>
            <w:r>
              <w:rPr>
                <w:color w:val="000000"/>
                <w:sz w:val="18"/>
                <w:szCs w:val="18"/>
              </w:rPr>
              <w:t>0</w:t>
            </w:r>
          </w:p>
        </w:tc>
        <w:tc>
          <w:tcPr>
            <w:tcW w:w="493" w:type="dxa"/>
            <w:tcMar>
              <w:top w:w="15" w:type="dxa"/>
              <w:left w:w="15" w:type="dxa"/>
              <w:bottom w:w="0" w:type="dxa"/>
              <w:right w:w="15" w:type="dxa"/>
            </w:tcMar>
            <w:vAlign w:val="center"/>
          </w:tcPr>
          <w:p>
            <w:pPr>
              <w:spacing w:line="220" w:lineRule="exact"/>
              <w:jc w:val="center"/>
              <w:rPr>
                <w:color w:val="000000"/>
                <w:sz w:val="18"/>
                <w:szCs w:val="18"/>
              </w:rPr>
            </w:pPr>
            <w:r>
              <w:rPr>
                <w:color w:val="000000"/>
                <w:sz w:val="18"/>
                <w:szCs w:val="18"/>
              </w:rPr>
              <w:t>1周</w:t>
            </w:r>
          </w:p>
        </w:tc>
        <w:tc>
          <w:tcPr>
            <w:tcW w:w="552" w:type="dxa"/>
            <w:tcMar>
              <w:top w:w="15" w:type="dxa"/>
              <w:left w:w="15" w:type="dxa"/>
              <w:bottom w:w="0" w:type="dxa"/>
              <w:right w:w="15" w:type="dxa"/>
            </w:tcMar>
            <w:vAlign w:val="center"/>
          </w:tcPr>
          <w:p>
            <w:pPr>
              <w:spacing w:line="220" w:lineRule="exact"/>
              <w:jc w:val="center"/>
              <w:rPr>
                <w:color w:val="000000"/>
                <w:sz w:val="18"/>
                <w:szCs w:val="18"/>
              </w:rPr>
            </w:pPr>
            <w:r>
              <w:rPr>
                <w:sz w:val="18"/>
                <w:szCs w:val="18"/>
              </w:rPr>
              <w:t>---</w:t>
            </w:r>
          </w:p>
        </w:tc>
        <w:tc>
          <w:tcPr>
            <w:tcW w:w="621" w:type="dxa"/>
            <w:tcMar>
              <w:top w:w="15" w:type="dxa"/>
              <w:left w:w="15" w:type="dxa"/>
              <w:bottom w:w="0" w:type="dxa"/>
              <w:right w:w="15" w:type="dxa"/>
            </w:tcMar>
            <w:vAlign w:val="center"/>
          </w:tcPr>
          <w:p>
            <w:pPr>
              <w:spacing w:line="220" w:lineRule="exact"/>
              <w:jc w:val="center"/>
              <w:rPr>
                <w:color w:val="000000"/>
                <w:sz w:val="18"/>
                <w:szCs w:val="18"/>
              </w:rPr>
            </w:pPr>
            <w:r>
              <w:rPr>
                <w:color w:val="000000"/>
                <w:sz w:val="18"/>
                <w:szCs w:val="18"/>
              </w:rPr>
              <w:t>1周</w:t>
            </w:r>
          </w:p>
        </w:tc>
        <w:tc>
          <w:tcPr>
            <w:tcW w:w="631" w:type="dxa"/>
            <w:tcMar>
              <w:top w:w="15" w:type="dxa"/>
              <w:left w:w="15" w:type="dxa"/>
              <w:bottom w:w="0" w:type="dxa"/>
              <w:right w:w="15" w:type="dxa"/>
            </w:tcMar>
            <w:vAlign w:val="center"/>
          </w:tcPr>
          <w:p>
            <w:pPr>
              <w:spacing w:line="220" w:lineRule="exact"/>
              <w:jc w:val="center"/>
              <w:rPr>
                <w:color w:val="000000"/>
                <w:sz w:val="18"/>
                <w:szCs w:val="18"/>
              </w:rPr>
            </w:pPr>
            <w:r>
              <w:rPr>
                <w:color w:val="000000"/>
                <w:sz w:val="18"/>
                <w:szCs w:val="18"/>
              </w:rPr>
              <w:t>2</w:t>
            </w:r>
          </w:p>
        </w:tc>
        <w:tc>
          <w:tcPr>
            <w:tcW w:w="1007"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2"/>
            <w:vMerge w:val="continue"/>
            <w:vAlign w:val="center"/>
          </w:tcPr>
          <w:p>
            <w:pPr>
              <w:snapToGrid w:val="0"/>
              <w:spacing w:line="240" w:lineRule="auto"/>
              <w:rPr>
                <w:sz w:val="18"/>
                <w:szCs w:val="18"/>
              </w:rPr>
            </w:pPr>
          </w:p>
        </w:tc>
        <w:tc>
          <w:tcPr>
            <w:tcW w:w="1048"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211814010</w:t>
            </w:r>
          </w:p>
        </w:tc>
        <w:tc>
          <w:tcPr>
            <w:tcW w:w="3647" w:type="dxa"/>
            <w:gridSpan w:val="4"/>
            <w:tcMar>
              <w:top w:w="15" w:type="dxa"/>
              <w:left w:w="15" w:type="dxa"/>
              <w:bottom w:w="0" w:type="dxa"/>
              <w:right w:w="15" w:type="dxa"/>
            </w:tcMar>
            <w:vAlign w:val="center"/>
          </w:tcPr>
          <w:p>
            <w:pPr>
              <w:snapToGrid w:val="0"/>
              <w:spacing w:line="240" w:lineRule="auto"/>
              <w:jc w:val="left"/>
              <w:rPr>
                <w:sz w:val="18"/>
                <w:szCs w:val="18"/>
              </w:rPr>
            </w:pPr>
            <w:r>
              <w:rPr>
                <w:sz w:val="18"/>
                <w:szCs w:val="18"/>
              </w:rPr>
              <w:t>思想政治理论课实践教学</w:t>
            </w:r>
          </w:p>
          <w:p>
            <w:pPr>
              <w:snapToGrid w:val="0"/>
              <w:spacing w:line="240" w:lineRule="auto"/>
              <w:jc w:val="left"/>
              <w:rPr>
                <w:sz w:val="18"/>
                <w:szCs w:val="18"/>
              </w:rPr>
            </w:pPr>
            <w:r>
              <w:rPr>
                <w:sz w:val="18"/>
                <w:szCs w:val="18"/>
              </w:rPr>
              <w:t>The Practice of Ideological and Political Theory</w:t>
            </w:r>
          </w:p>
        </w:tc>
        <w:tc>
          <w:tcPr>
            <w:tcW w:w="639"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2.5</w:t>
            </w:r>
          </w:p>
        </w:tc>
        <w:tc>
          <w:tcPr>
            <w:tcW w:w="493"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2.5周</w:t>
            </w:r>
          </w:p>
        </w:tc>
        <w:tc>
          <w:tcPr>
            <w:tcW w:w="552"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w:t>
            </w:r>
          </w:p>
        </w:tc>
        <w:tc>
          <w:tcPr>
            <w:tcW w:w="621"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2.5周</w:t>
            </w:r>
          </w:p>
        </w:tc>
        <w:tc>
          <w:tcPr>
            <w:tcW w:w="631" w:type="dxa"/>
            <w:tcMar>
              <w:top w:w="15" w:type="dxa"/>
              <w:left w:w="15" w:type="dxa"/>
              <w:bottom w:w="0" w:type="dxa"/>
              <w:right w:w="15" w:type="dxa"/>
            </w:tcMar>
            <w:vAlign w:val="center"/>
          </w:tcPr>
          <w:p>
            <w:pPr>
              <w:snapToGrid w:val="0"/>
              <w:spacing w:line="240" w:lineRule="auto"/>
              <w:jc w:val="center"/>
              <w:rPr>
                <w:sz w:val="18"/>
                <w:szCs w:val="18"/>
              </w:rPr>
            </w:pPr>
            <w:r>
              <w:rPr>
                <w:sz w:val="18"/>
                <w:szCs w:val="18"/>
              </w:rPr>
              <w:t>4</w:t>
            </w:r>
          </w:p>
        </w:tc>
        <w:tc>
          <w:tcPr>
            <w:tcW w:w="1007"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2"/>
            <w:vMerge w:val="continue"/>
            <w:vAlign w:val="center"/>
          </w:tcPr>
          <w:p>
            <w:pPr>
              <w:adjustRightInd w:val="0"/>
              <w:snapToGrid w:val="0"/>
              <w:spacing w:line="240" w:lineRule="auto"/>
              <w:rPr>
                <w:sz w:val="18"/>
                <w:szCs w:val="18"/>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kern w:val="0"/>
                <w:sz w:val="18"/>
                <w:szCs w:val="18"/>
                <w:lang w:bidi="ar"/>
              </w:rPr>
              <w:t>211314009</w:t>
            </w:r>
          </w:p>
        </w:tc>
        <w:tc>
          <w:tcPr>
            <w:tcW w:w="3647" w:type="dxa"/>
            <w:gridSpan w:val="4"/>
            <w:tcMar>
              <w:top w:w="15" w:type="dxa"/>
              <w:left w:w="15" w:type="dxa"/>
              <w:bottom w:w="0" w:type="dxa"/>
              <w:right w:w="15" w:type="dxa"/>
            </w:tcMar>
            <w:vAlign w:val="center"/>
          </w:tcPr>
          <w:p>
            <w:pPr>
              <w:widowControl/>
              <w:wordWrap w:val="0"/>
              <w:adjustRightInd w:val="0"/>
              <w:snapToGrid w:val="0"/>
              <w:spacing w:line="200" w:lineRule="exact"/>
              <w:jc w:val="left"/>
              <w:rPr>
                <w:color w:val="000000"/>
                <w:kern w:val="0"/>
                <w:sz w:val="18"/>
                <w:szCs w:val="18"/>
              </w:rPr>
            </w:pPr>
            <w:r>
              <w:rPr>
                <w:color w:val="000000"/>
                <w:kern w:val="0"/>
                <w:sz w:val="18"/>
                <w:szCs w:val="18"/>
                <w:lang w:bidi="ar"/>
              </w:rPr>
              <w:t>证券、期货、外汇模拟实训</w:t>
            </w:r>
          </w:p>
          <w:p>
            <w:pPr>
              <w:widowControl/>
              <w:wordWrap w:val="0"/>
              <w:adjustRightInd w:val="0"/>
              <w:snapToGrid w:val="0"/>
              <w:spacing w:line="200" w:lineRule="exact"/>
              <w:jc w:val="left"/>
              <w:rPr>
                <w:color w:val="000000"/>
                <w:sz w:val="18"/>
                <w:szCs w:val="18"/>
              </w:rPr>
            </w:pPr>
            <w:r>
              <w:rPr>
                <w:color w:val="000000"/>
                <w:kern w:val="0"/>
                <w:sz w:val="18"/>
                <w:szCs w:val="18"/>
                <w:lang w:bidi="ar"/>
              </w:rPr>
              <w:t>Securities, Futures, Foreign Exchange Simulation</w:t>
            </w:r>
          </w:p>
        </w:tc>
        <w:tc>
          <w:tcPr>
            <w:tcW w:w="639" w:type="dxa"/>
            <w:tcMar>
              <w:top w:w="15" w:type="dxa"/>
              <w:left w:w="15" w:type="dxa"/>
              <w:bottom w:w="0" w:type="dxa"/>
              <w:right w:w="15" w:type="dxa"/>
            </w:tcMar>
            <w:vAlign w:val="center"/>
          </w:tcPr>
          <w:p>
            <w:pPr>
              <w:widowControl/>
              <w:wordWrap w:val="0"/>
              <w:adjustRightInd w:val="0"/>
              <w:snapToGrid w:val="0"/>
              <w:spacing w:line="200" w:lineRule="exact"/>
              <w:jc w:val="center"/>
              <w:rPr>
                <w:color w:val="000000"/>
                <w:sz w:val="18"/>
                <w:szCs w:val="18"/>
              </w:rPr>
            </w:pPr>
            <w:r>
              <w:rPr>
                <w:color w:val="000000"/>
                <w:kern w:val="0"/>
                <w:sz w:val="18"/>
                <w:szCs w:val="18"/>
                <w:lang w:bidi="ar"/>
              </w:rPr>
              <w:t>2</w:t>
            </w:r>
          </w:p>
        </w:tc>
        <w:tc>
          <w:tcPr>
            <w:tcW w:w="493"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color w:val="000000"/>
                <w:sz w:val="18"/>
                <w:szCs w:val="18"/>
              </w:rPr>
              <w:t>2周</w:t>
            </w:r>
          </w:p>
        </w:tc>
        <w:tc>
          <w:tcPr>
            <w:tcW w:w="552" w:type="dxa"/>
            <w:tcMar>
              <w:top w:w="15" w:type="dxa"/>
              <w:left w:w="15" w:type="dxa"/>
              <w:bottom w:w="0" w:type="dxa"/>
              <w:right w:w="15" w:type="dxa"/>
            </w:tcMar>
            <w:vAlign w:val="center"/>
          </w:tcPr>
          <w:p>
            <w:pPr>
              <w:widowControl/>
              <w:wordWrap w:val="0"/>
              <w:adjustRightInd w:val="0"/>
              <w:snapToGrid w:val="0"/>
              <w:spacing w:line="200" w:lineRule="exact"/>
              <w:jc w:val="center"/>
              <w:rPr>
                <w:color w:val="000000"/>
                <w:sz w:val="18"/>
                <w:szCs w:val="18"/>
              </w:rPr>
            </w:pPr>
            <w:r>
              <w:rPr>
                <w:color w:val="000000"/>
                <w:sz w:val="18"/>
                <w:szCs w:val="18"/>
              </w:rPr>
              <w:t>---</w:t>
            </w:r>
          </w:p>
        </w:tc>
        <w:tc>
          <w:tcPr>
            <w:tcW w:w="621" w:type="dxa"/>
            <w:tcMar>
              <w:top w:w="15" w:type="dxa"/>
              <w:left w:w="15" w:type="dxa"/>
              <w:bottom w:w="0" w:type="dxa"/>
              <w:right w:w="15" w:type="dxa"/>
            </w:tcMar>
            <w:vAlign w:val="center"/>
          </w:tcPr>
          <w:p>
            <w:pPr>
              <w:widowControl/>
              <w:wordWrap w:val="0"/>
              <w:adjustRightInd w:val="0"/>
              <w:snapToGrid w:val="0"/>
              <w:spacing w:line="200" w:lineRule="exact"/>
              <w:jc w:val="center"/>
              <w:rPr>
                <w:color w:val="000000"/>
                <w:sz w:val="18"/>
                <w:szCs w:val="18"/>
              </w:rPr>
            </w:pPr>
            <w:r>
              <w:rPr>
                <w:color w:val="000000"/>
                <w:sz w:val="18"/>
                <w:szCs w:val="18"/>
              </w:rPr>
              <w:t>2周</w:t>
            </w:r>
          </w:p>
        </w:tc>
        <w:tc>
          <w:tcPr>
            <w:tcW w:w="631" w:type="dxa"/>
            <w:tcMar>
              <w:top w:w="15" w:type="dxa"/>
              <w:left w:w="15" w:type="dxa"/>
              <w:bottom w:w="0" w:type="dxa"/>
              <w:right w:w="15" w:type="dxa"/>
            </w:tcMar>
            <w:vAlign w:val="center"/>
          </w:tcPr>
          <w:p>
            <w:pPr>
              <w:spacing w:line="240" w:lineRule="exact"/>
              <w:jc w:val="center"/>
              <w:rPr>
                <w:color w:val="000000"/>
                <w:sz w:val="18"/>
                <w:szCs w:val="18"/>
              </w:rPr>
            </w:pPr>
            <w:r>
              <w:rPr>
                <w:color w:val="000000"/>
                <w:sz w:val="18"/>
                <w:szCs w:val="18"/>
                <w:lang w:bidi="ar"/>
              </w:rPr>
              <w:t>4</w:t>
            </w:r>
          </w:p>
        </w:tc>
        <w:tc>
          <w:tcPr>
            <w:tcW w:w="1007"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2"/>
            <w:vMerge w:val="continue"/>
            <w:vAlign w:val="center"/>
          </w:tcPr>
          <w:p>
            <w:pPr>
              <w:adjustRightInd w:val="0"/>
              <w:snapToGrid w:val="0"/>
              <w:spacing w:line="240" w:lineRule="auto"/>
              <w:rPr>
                <w:sz w:val="18"/>
                <w:szCs w:val="18"/>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sz w:val="18"/>
                <w:szCs w:val="18"/>
              </w:rPr>
              <w:t>231314031</w:t>
            </w:r>
          </w:p>
        </w:tc>
        <w:tc>
          <w:tcPr>
            <w:tcW w:w="3647" w:type="dxa"/>
            <w:gridSpan w:val="4"/>
            <w:tcMar>
              <w:top w:w="15" w:type="dxa"/>
              <w:left w:w="15" w:type="dxa"/>
              <w:bottom w:w="0" w:type="dxa"/>
              <w:right w:w="15" w:type="dxa"/>
            </w:tcMar>
            <w:vAlign w:val="center"/>
          </w:tcPr>
          <w:p>
            <w:pPr>
              <w:widowControl/>
              <w:wordWrap w:val="0"/>
              <w:adjustRightInd w:val="0"/>
              <w:snapToGrid w:val="0"/>
              <w:spacing w:line="200" w:lineRule="exact"/>
              <w:jc w:val="left"/>
              <w:rPr>
                <w:color w:val="000000"/>
                <w:kern w:val="0"/>
                <w:sz w:val="18"/>
                <w:szCs w:val="18"/>
              </w:rPr>
            </w:pPr>
            <w:r>
              <w:rPr>
                <w:color w:val="000000"/>
                <w:kern w:val="0"/>
                <w:sz w:val="18"/>
                <w:szCs w:val="18"/>
                <w:lang w:bidi="ar"/>
              </w:rPr>
              <w:t>金融大数据技术及应用</w:t>
            </w:r>
          </w:p>
          <w:p>
            <w:pPr>
              <w:wordWrap w:val="0"/>
              <w:spacing w:line="200" w:lineRule="exact"/>
              <w:jc w:val="left"/>
              <w:rPr>
                <w:color w:val="000000"/>
                <w:sz w:val="18"/>
                <w:szCs w:val="18"/>
              </w:rPr>
            </w:pPr>
            <w:r>
              <w:rPr>
                <w:color w:val="000000"/>
                <w:kern w:val="0"/>
                <w:sz w:val="18"/>
                <w:szCs w:val="18"/>
                <w:lang w:bidi="ar"/>
              </w:rPr>
              <w:t>Course Exercise in Securities Principles</w:t>
            </w:r>
          </w:p>
        </w:tc>
        <w:tc>
          <w:tcPr>
            <w:tcW w:w="639" w:type="dxa"/>
            <w:tcMar>
              <w:top w:w="15" w:type="dxa"/>
              <w:left w:w="15" w:type="dxa"/>
              <w:bottom w:w="0" w:type="dxa"/>
              <w:right w:w="15" w:type="dxa"/>
            </w:tcMar>
            <w:vAlign w:val="center"/>
          </w:tcPr>
          <w:p>
            <w:pPr>
              <w:wordWrap w:val="0"/>
              <w:spacing w:line="200" w:lineRule="exact"/>
              <w:jc w:val="center"/>
              <w:rPr>
                <w:color w:val="000000"/>
                <w:sz w:val="18"/>
                <w:szCs w:val="18"/>
              </w:rPr>
            </w:pPr>
            <w:r>
              <w:rPr>
                <w:color w:val="000000"/>
                <w:kern w:val="0"/>
                <w:sz w:val="18"/>
                <w:szCs w:val="18"/>
                <w:lang w:bidi="ar"/>
              </w:rPr>
              <w:t>2</w:t>
            </w:r>
          </w:p>
        </w:tc>
        <w:tc>
          <w:tcPr>
            <w:tcW w:w="493" w:type="dxa"/>
            <w:tcMar>
              <w:top w:w="15" w:type="dxa"/>
              <w:left w:w="15" w:type="dxa"/>
              <w:bottom w:w="0" w:type="dxa"/>
              <w:right w:w="15" w:type="dxa"/>
            </w:tcMar>
            <w:vAlign w:val="center"/>
          </w:tcPr>
          <w:p>
            <w:pPr>
              <w:wordWrap w:val="0"/>
              <w:spacing w:line="200" w:lineRule="exact"/>
              <w:jc w:val="center"/>
              <w:rPr>
                <w:sz w:val="18"/>
                <w:szCs w:val="18"/>
              </w:rPr>
            </w:pPr>
            <w:r>
              <w:rPr>
                <w:color w:val="000000"/>
                <w:sz w:val="18"/>
                <w:szCs w:val="18"/>
              </w:rPr>
              <w:t>2周</w:t>
            </w:r>
          </w:p>
        </w:tc>
        <w:tc>
          <w:tcPr>
            <w:tcW w:w="552" w:type="dxa"/>
            <w:tcMar>
              <w:top w:w="15" w:type="dxa"/>
              <w:left w:w="15" w:type="dxa"/>
              <w:bottom w:w="0" w:type="dxa"/>
              <w:right w:w="15" w:type="dxa"/>
            </w:tcMar>
            <w:vAlign w:val="center"/>
          </w:tcPr>
          <w:p>
            <w:pPr>
              <w:wordWrap w:val="0"/>
              <w:spacing w:line="200" w:lineRule="exact"/>
              <w:jc w:val="center"/>
              <w:rPr>
                <w:color w:val="000000"/>
                <w:sz w:val="18"/>
                <w:szCs w:val="18"/>
              </w:rPr>
            </w:pPr>
            <w:r>
              <w:rPr>
                <w:color w:val="000000"/>
                <w:kern w:val="0"/>
                <w:sz w:val="18"/>
                <w:szCs w:val="18"/>
                <w:lang w:bidi="ar"/>
              </w:rPr>
              <w:t>---</w:t>
            </w:r>
          </w:p>
        </w:tc>
        <w:tc>
          <w:tcPr>
            <w:tcW w:w="621" w:type="dxa"/>
            <w:tcMar>
              <w:top w:w="15" w:type="dxa"/>
              <w:left w:w="15" w:type="dxa"/>
              <w:bottom w:w="0" w:type="dxa"/>
              <w:right w:w="15" w:type="dxa"/>
            </w:tcMar>
            <w:vAlign w:val="center"/>
          </w:tcPr>
          <w:p>
            <w:pPr>
              <w:wordWrap w:val="0"/>
              <w:spacing w:line="200" w:lineRule="exact"/>
              <w:jc w:val="center"/>
              <w:rPr>
                <w:color w:val="000000"/>
                <w:sz w:val="18"/>
                <w:szCs w:val="18"/>
              </w:rPr>
            </w:pPr>
            <w:r>
              <w:rPr>
                <w:color w:val="000000"/>
                <w:sz w:val="18"/>
                <w:szCs w:val="18"/>
              </w:rPr>
              <w:t>2周</w:t>
            </w:r>
          </w:p>
        </w:tc>
        <w:tc>
          <w:tcPr>
            <w:tcW w:w="631" w:type="dxa"/>
            <w:tcMar>
              <w:top w:w="15" w:type="dxa"/>
              <w:left w:w="15" w:type="dxa"/>
              <w:bottom w:w="0" w:type="dxa"/>
              <w:right w:w="15" w:type="dxa"/>
            </w:tcMar>
            <w:vAlign w:val="center"/>
          </w:tcPr>
          <w:p>
            <w:pPr>
              <w:spacing w:line="240" w:lineRule="exact"/>
              <w:jc w:val="center"/>
              <w:rPr>
                <w:color w:val="000000"/>
                <w:sz w:val="18"/>
                <w:szCs w:val="18"/>
              </w:rPr>
            </w:pPr>
            <w:r>
              <w:rPr>
                <w:color w:val="000000"/>
                <w:sz w:val="18"/>
                <w:szCs w:val="18"/>
                <w:lang w:bidi="ar"/>
              </w:rPr>
              <w:t>4</w:t>
            </w:r>
          </w:p>
        </w:tc>
        <w:tc>
          <w:tcPr>
            <w:tcW w:w="1007"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2"/>
            <w:vMerge w:val="continue"/>
            <w:vAlign w:val="center"/>
          </w:tcPr>
          <w:p>
            <w:pPr>
              <w:adjustRightInd w:val="0"/>
              <w:snapToGrid w:val="0"/>
              <w:spacing w:line="240" w:lineRule="auto"/>
              <w:rPr>
                <w:sz w:val="18"/>
                <w:szCs w:val="18"/>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sz w:val="18"/>
                <w:szCs w:val="18"/>
              </w:rPr>
            </w:pPr>
            <w:r>
              <w:rPr>
                <w:color w:val="000000"/>
                <w:kern w:val="0"/>
                <w:sz w:val="18"/>
                <w:szCs w:val="18"/>
                <w:lang w:bidi="ar"/>
              </w:rPr>
              <w:t>211314008</w:t>
            </w:r>
          </w:p>
        </w:tc>
        <w:tc>
          <w:tcPr>
            <w:tcW w:w="3647" w:type="dxa"/>
            <w:gridSpan w:val="4"/>
            <w:tcMar>
              <w:top w:w="15" w:type="dxa"/>
              <w:left w:w="15" w:type="dxa"/>
              <w:bottom w:w="0" w:type="dxa"/>
              <w:right w:w="15" w:type="dxa"/>
            </w:tcMar>
            <w:vAlign w:val="center"/>
          </w:tcPr>
          <w:p>
            <w:pPr>
              <w:widowControl/>
              <w:wordWrap w:val="0"/>
              <w:adjustRightInd w:val="0"/>
              <w:snapToGrid w:val="0"/>
              <w:spacing w:line="200" w:lineRule="exact"/>
              <w:jc w:val="left"/>
              <w:rPr>
                <w:color w:val="000000"/>
                <w:kern w:val="0"/>
                <w:sz w:val="18"/>
                <w:szCs w:val="18"/>
              </w:rPr>
            </w:pPr>
            <w:r>
              <w:rPr>
                <w:color w:val="000000"/>
                <w:kern w:val="0"/>
                <w:sz w:val="18"/>
                <w:szCs w:val="18"/>
                <w:lang w:bidi="ar"/>
              </w:rPr>
              <w:t>量化投资实训</w:t>
            </w:r>
          </w:p>
          <w:p>
            <w:pPr>
              <w:widowControl/>
              <w:wordWrap w:val="0"/>
              <w:adjustRightInd w:val="0"/>
              <w:snapToGrid w:val="0"/>
              <w:spacing w:line="200" w:lineRule="exact"/>
              <w:jc w:val="left"/>
              <w:rPr>
                <w:sz w:val="18"/>
                <w:szCs w:val="18"/>
              </w:rPr>
            </w:pPr>
            <w:r>
              <w:rPr>
                <w:color w:val="000000"/>
                <w:kern w:val="0"/>
                <w:sz w:val="18"/>
                <w:szCs w:val="18"/>
                <w:lang w:bidi="ar"/>
              </w:rPr>
              <w:t>Quantitative Investment Training</w:t>
            </w:r>
          </w:p>
        </w:tc>
        <w:tc>
          <w:tcPr>
            <w:tcW w:w="639" w:type="dxa"/>
            <w:tcMar>
              <w:top w:w="15" w:type="dxa"/>
              <w:left w:w="15" w:type="dxa"/>
              <w:bottom w:w="0" w:type="dxa"/>
              <w:right w:w="15" w:type="dxa"/>
            </w:tcMar>
            <w:vAlign w:val="center"/>
          </w:tcPr>
          <w:p>
            <w:pPr>
              <w:wordWrap w:val="0"/>
              <w:spacing w:line="240" w:lineRule="exact"/>
              <w:jc w:val="center"/>
              <w:rPr>
                <w:sz w:val="18"/>
                <w:szCs w:val="18"/>
              </w:rPr>
            </w:pPr>
            <w:r>
              <w:rPr>
                <w:color w:val="000000"/>
                <w:kern w:val="0"/>
                <w:sz w:val="18"/>
                <w:szCs w:val="18"/>
                <w:lang w:bidi="ar"/>
              </w:rPr>
              <w:t>2</w:t>
            </w:r>
          </w:p>
        </w:tc>
        <w:tc>
          <w:tcPr>
            <w:tcW w:w="493" w:type="dxa"/>
            <w:tcMar>
              <w:top w:w="15" w:type="dxa"/>
              <w:left w:w="15" w:type="dxa"/>
              <w:bottom w:w="0" w:type="dxa"/>
              <w:right w:w="15" w:type="dxa"/>
            </w:tcMar>
            <w:vAlign w:val="center"/>
          </w:tcPr>
          <w:p>
            <w:pPr>
              <w:wordWrap w:val="0"/>
              <w:spacing w:line="240" w:lineRule="exact"/>
              <w:jc w:val="center"/>
              <w:rPr>
                <w:sz w:val="18"/>
                <w:szCs w:val="18"/>
              </w:rPr>
            </w:pPr>
            <w:r>
              <w:rPr>
                <w:color w:val="000000"/>
                <w:sz w:val="18"/>
                <w:szCs w:val="18"/>
              </w:rPr>
              <w:t>2周</w:t>
            </w:r>
          </w:p>
        </w:tc>
        <w:tc>
          <w:tcPr>
            <w:tcW w:w="552" w:type="dxa"/>
            <w:tcMar>
              <w:top w:w="15" w:type="dxa"/>
              <w:left w:w="15" w:type="dxa"/>
              <w:bottom w:w="0" w:type="dxa"/>
              <w:right w:w="15" w:type="dxa"/>
            </w:tcMar>
            <w:vAlign w:val="center"/>
          </w:tcPr>
          <w:p>
            <w:pPr>
              <w:wordWrap w:val="0"/>
              <w:spacing w:line="240" w:lineRule="exact"/>
              <w:jc w:val="center"/>
              <w:rPr>
                <w:sz w:val="18"/>
                <w:szCs w:val="18"/>
              </w:rPr>
            </w:pPr>
            <w:r>
              <w:rPr>
                <w:color w:val="000000"/>
                <w:kern w:val="0"/>
                <w:sz w:val="18"/>
                <w:szCs w:val="18"/>
                <w:lang w:bidi="ar"/>
              </w:rPr>
              <w:t>---</w:t>
            </w:r>
          </w:p>
        </w:tc>
        <w:tc>
          <w:tcPr>
            <w:tcW w:w="621" w:type="dxa"/>
            <w:tcMar>
              <w:top w:w="15" w:type="dxa"/>
              <w:left w:w="15" w:type="dxa"/>
              <w:bottom w:w="0" w:type="dxa"/>
              <w:right w:w="15" w:type="dxa"/>
            </w:tcMar>
            <w:vAlign w:val="center"/>
          </w:tcPr>
          <w:p>
            <w:pPr>
              <w:wordWrap w:val="0"/>
              <w:spacing w:line="240" w:lineRule="exact"/>
              <w:jc w:val="center"/>
              <w:rPr>
                <w:sz w:val="18"/>
                <w:szCs w:val="18"/>
              </w:rPr>
            </w:pPr>
            <w:r>
              <w:rPr>
                <w:color w:val="000000"/>
                <w:sz w:val="18"/>
                <w:szCs w:val="18"/>
              </w:rPr>
              <w:t>2周</w:t>
            </w:r>
          </w:p>
        </w:tc>
        <w:tc>
          <w:tcPr>
            <w:tcW w:w="631" w:type="dxa"/>
            <w:tcMar>
              <w:top w:w="15" w:type="dxa"/>
              <w:left w:w="15" w:type="dxa"/>
              <w:bottom w:w="0" w:type="dxa"/>
              <w:right w:w="15" w:type="dxa"/>
            </w:tcMar>
            <w:vAlign w:val="center"/>
          </w:tcPr>
          <w:p>
            <w:pPr>
              <w:spacing w:line="240" w:lineRule="exact"/>
              <w:jc w:val="center"/>
              <w:rPr>
                <w:sz w:val="18"/>
                <w:szCs w:val="18"/>
              </w:rPr>
            </w:pPr>
            <w:r>
              <w:rPr>
                <w:color w:val="000000"/>
                <w:sz w:val="18"/>
                <w:szCs w:val="18"/>
                <w:lang w:bidi="ar"/>
              </w:rPr>
              <w:t>5</w:t>
            </w:r>
          </w:p>
        </w:tc>
        <w:tc>
          <w:tcPr>
            <w:tcW w:w="1007"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2"/>
            <w:vMerge w:val="continue"/>
            <w:vAlign w:val="center"/>
          </w:tcPr>
          <w:p>
            <w:pPr>
              <w:adjustRightInd w:val="0"/>
              <w:snapToGrid w:val="0"/>
              <w:spacing w:line="240" w:lineRule="auto"/>
              <w:rPr>
                <w:sz w:val="18"/>
                <w:szCs w:val="18"/>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spacing w:val="-6"/>
                <w:sz w:val="18"/>
                <w:szCs w:val="18"/>
              </w:rPr>
            </w:pPr>
            <w:r>
              <w:rPr>
                <w:sz w:val="18"/>
                <w:szCs w:val="18"/>
              </w:rPr>
              <w:t>231314032</w:t>
            </w:r>
          </w:p>
        </w:tc>
        <w:tc>
          <w:tcPr>
            <w:tcW w:w="3647" w:type="dxa"/>
            <w:gridSpan w:val="4"/>
            <w:tcMar>
              <w:top w:w="15" w:type="dxa"/>
              <w:left w:w="15" w:type="dxa"/>
              <w:bottom w:w="0" w:type="dxa"/>
              <w:right w:w="15" w:type="dxa"/>
            </w:tcMar>
            <w:vAlign w:val="center"/>
          </w:tcPr>
          <w:p>
            <w:pPr>
              <w:widowControl/>
              <w:wordWrap w:val="0"/>
              <w:adjustRightInd w:val="0"/>
              <w:snapToGrid w:val="0"/>
              <w:spacing w:line="200" w:lineRule="exact"/>
              <w:jc w:val="left"/>
              <w:rPr>
                <w:color w:val="000000"/>
                <w:kern w:val="0"/>
                <w:sz w:val="18"/>
                <w:szCs w:val="18"/>
              </w:rPr>
            </w:pPr>
            <w:r>
              <w:rPr>
                <w:color w:val="000000"/>
                <w:kern w:val="0"/>
                <w:sz w:val="18"/>
                <w:szCs w:val="18"/>
                <w:lang w:bidi="ar"/>
              </w:rPr>
              <w:t>知识图谱方法与应用</w:t>
            </w:r>
          </w:p>
          <w:p>
            <w:pPr>
              <w:wordWrap w:val="0"/>
              <w:spacing w:line="200" w:lineRule="exact"/>
              <w:jc w:val="left"/>
              <w:rPr>
                <w:spacing w:val="-6"/>
                <w:sz w:val="18"/>
                <w:szCs w:val="18"/>
              </w:rPr>
            </w:pPr>
            <w:r>
              <w:rPr>
                <w:color w:val="000000"/>
                <w:kern w:val="0"/>
                <w:sz w:val="18"/>
                <w:szCs w:val="18"/>
                <w:lang w:bidi="ar"/>
              </w:rPr>
              <w:t>Financial Literature Research</w:t>
            </w:r>
          </w:p>
        </w:tc>
        <w:tc>
          <w:tcPr>
            <w:tcW w:w="639" w:type="dxa"/>
            <w:tcMar>
              <w:top w:w="15" w:type="dxa"/>
              <w:left w:w="15" w:type="dxa"/>
              <w:bottom w:w="0" w:type="dxa"/>
              <w:right w:w="15" w:type="dxa"/>
            </w:tcMar>
            <w:vAlign w:val="center"/>
          </w:tcPr>
          <w:p>
            <w:pPr>
              <w:wordWrap w:val="0"/>
              <w:spacing w:line="200" w:lineRule="exact"/>
              <w:jc w:val="center"/>
              <w:rPr>
                <w:sz w:val="18"/>
                <w:szCs w:val="18"/>
              </w:rPr>
            </w:pPr>
            <w:r>
              <w:rPr>
                <w:color w:val="000000"/>
                <w:kern w:val="0"/>
                <w:sz w:val="18"/>
                <w:szCs w:val="18"/>
                <w:lang w:bidi="ar"/>
              </w:rPr>
              <w:t>2</w:t>
            </w:r>
          </w:p>
        </w:tc>
        <w:tc>
          <w:tcPr>
            <w:tcW w:w="493" w:type="dxa"/>
            <w:tcMar>
              <w:top w:w="15" w:type="dxa"/>
              <w:left w:w="15" w:type="dxa"/>
              <w:bottom w:w="0" w:type="dxa"/>
              <w:right w:w="15" w:type="dxa"/>
            </w:tcMar>
            <w:vAlign w:val="center"/>
          </w:tcPr>
          <w:p>
            <w:pPr>
              <w:wordWrap w:val="0"/>
              <w:spacing w:line="200" w:lineRule="exact"/>
              <w:jc w:val="center"/>
              <w:rPr>
                <w:sz w:val="18"/>
                <w:szCs w:val="18"/>
              </w:rPr>
            </w:pPr>
            <w:r>
              <w:rPr>
                <w:color w:val="000000"/>
                <w:sz w:val="18"/>
                <w:szCs w:val="18"/>
              </w:rPr>
              <w:t>2周</w:t>
            </w:r>
          </w:p>
        </w:tc>
        <w:tc>
          <w:tcPr>
            <w:tcW w:w="552" w:type="dxa"/>
            <w:tcMar>
              <w:top w:w="15" w:type="dxa"/>
              <w:left w:w="15" w:type="dxa"/>
              <w:bottom w:w="0" w:type="dxa"/>
              <w:right w:w="15" w:type="dxa"/>
            </w:tcMar>
            <w:vAlign w:val="center"/>
          </w:tcPr>
          <w:p>
            <w:pPr>
              <w:wordWrap w:val="0"/>
              <w:spacing w:line="200" w:lineRule="exact"/>
              <w:jc w:val="center"/>
              <w:rPr>
                <w:sz w:val="18"/>
                <w:szCs w:val="18"/>
              </w:rPr>
            </w:pPr>
            <w:r>
              <w:rPr>
                <w:color w:val="000000"/>
                <w:kern w:val="0"/>
                <w:sz w:val="18"/>
                <w:szCs w:val="18"/>
                <w:lang w:bidi="ar"/>
              </w:rPr>
              <w:t>---</w:t>
            </w:r>
          </w:p>
        </w:tc>
        <w:tc>
          <w:tcPr>
            <w:tcW w:w="621" w:type="dxa"/>
            <w:tcMar>
              <w:top w:w="15" w:type="dxa"/>
              <w:left w:w="15" w:type="dxa"/>
              <w:bottom w:w="0" w:type="dxa"/>
              <w:right w:w="15" w:type="dxa"/>
            </w:tcMar>
            <w:vAlign w:val="center"/>
          </w:tcPr>
          <w:p>
            <w:pPr>
              <w:wordWrap w:val="0"/>
              <w:spacing w:line="200" w:lineRule="exact"/>
              <w:jc w:val="center"/>
              <w:rPr>
                <w:sz w:val="18"/>
                <w:szCs w:val="18"/>
              </w:rPr>
            </w:pPr>
            <w:r>
              <w:rPr>
                <w:color w:val="000000"/>
                <w:sz w:val="18"/>
                <w:szCs w:val="18"/>
              </w:rPr>
              <w:t>2周</w:t>
            </w:r>
          </w:p>
        </w:tc>
        <w:tc>
          <w:tcPr>
            <w:tcW w:w="631" w:type="dxa"/>
            <w:tcMar>
              <w:top w:w="15" w:type="dxa"/>
              <w:left w:w="15" w:type="dxa"/>
              <w:bottom w:w="0" w:type="dxa"/>
              <w:right w:w="15" w:type="dxa"/>
            </w:tcMar>
            <w:vAlign w:val="center"/>
          </w:tcPr>
          <w:p>
            <w:pPr>
              <w:spacing w:line="240" w:lineRule="exact"/>
              <w:jc w:val="center"/>
              <w:rPr>
                <w:sz w:val="18"/>
                <w:szCs w:val="18"/>
              </w:rPr>
            </w:pPr>
            <w:r>
              <w:rPr>
                <w:color w:val="000000"/>
                <w:sz w:val="18"/>
                <w:szCs w:val="18"/>
                <w:lang w:bidi="ar"/>
              </w:rPr>
              <w:t>6</w:t>
            </w:r>
          </w:p>
        </w:tc>
        <w:tc>
          <w:tcPr>
            <w:tcW w:w="1007"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2"/>
            <w:vMerge w:val="continue"/>
            <w:vAlign w:val="center"/>
          </w:tcPr>
          <w:p>
            <w:pPr>
              <w:adjustRightInd w:val="0"/>
              <w:snapToGrid w:val="0"/>
              <w:spacing w:line="240" w:lineRule="auto"/>
              <w:rPr>
                <w:sz w:val="18"/>
                <w:szCs w:val="18"/>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spacing w:val="-6"/>
                <w:sz w:val="18"/>
                <w:szCs w:val="18"/>
              </w:rPr>
            </w:pPr>
            <w:r>
              <w:rPr>
                <w:color w:val="000000"/>
                <w:kern w:val="0"/>
                <w:sz w:val="18"/>
                <w:szCs w:val="18"/>
                <w:lang w:bidi="ar"/>
              </w:rPr>
              <w:t>211314003</w:t>
            </w:r>
          </w:p>
        </w:tc>
        <w:tc>
          <w:tcPr>
            <w:tcW w:w="3647" w:type="dxa"/>
            <w:gridSpan w:val="4"/>
            <w:tcMar>
              <w:top w:w="15" w:type="dxa"/>
              <w:left w:w="15" w:type="dxa"/>
              <w:bottom w:w="0" w:type="dxa"/>
              <w:right w:w="15" w:type="dxa"/>
            </w:tcMar>
            <w:vAlign w:val="center"/>
          </w:tcPr>
          <w:p>
            <w:pPr>
              <w:widowControl/>
              <w:wordWrap w:val="0"/>
              <w:adjustRightInd w:val="0"/>
              <w:snapToGrid w:val="0"/>
              <w:spacing w:line="200" w:lineRule="exact"/>
              <w:jc w:val="left"/>
              <w:rPr>
                <w:color w:val="000000"/>
                <w:kern w:val="0"/>
                <w:sz w:val="18"/>
                <w:szCs w:val="18"/>
              </w:rPr>
            </w:pPr>
            <w:r>
              <w:rPr>
                <w:color w:val="000000"/>
                <w:kern w:val="0"/>
                <w:sz w:val="18"/>
                <w:szCs w:val="18"/>
                <w:lang w:bidi="ar"/>
              </w:rPr>
              <w:t>金融计量软件与应用</w:t>
            </w:r>
          </w:p>
          <w:p>
            <w:pPr>
              <w:widowControl/>
              <w:wordWrap w:val="0"/>
              <w:adjustRightInd w:val="0"/>
              <w:snapToGrid w:val="0"/>
              <w:spacing w:line="200" w:lineRule="exact"/>
              <w:jc w:val="left"/>
              <w:rPr>
                <w:spacing w:val="-6"/>
                <w:sz w:val="18"/>
                <w:szCs w:val="18"/>
              </w:rPr>
            </w:pPr>
            <w:r>
              <w:rPr>
                <w:color w:val="000000"/>
                <w:kern w:val="0"/>
                <w:sz w:val="18"/>
                <w:szCs w:val="18"/>
                <w:lang w:bidi="ar"/>
              </w:rPr>
              <w:t>Financial Econometric Software Practice</w:t>
            </w:r>
          </w:p>
        </w:tc>
        <w:tc>
          <w:tcPr>
            <w:tcW w:w="639"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color w:val="000000"/>
                <w:kern w:val="0"/>
                <w:sz w:val="18"/>
                <w:szCs w:val="18"/>
                <w:lang w:bidi="ar"/>
              </w:rPr>
              <w:t>2</w:t>
            </w:r>
          </w:p>
        </w:tc>
        <w:tc>
          <w:tcPr>
            <w:tcW w:w="493"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color w:val="000000"/>
                <w:sz w:val="18"/>
                <w:szCs w:val="18"/>
              </w:rPr>
              <w:t>2周</w:t>
            </w:r>
          </w:p>
        </w:tc>
        <w:tc>
          <w:tcPr>
            <w:tcW w:w="552"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color w:val="000000"/>
                <w:kern w:val="0"/>
                <w:sz w:val="18"/>
                <w:szCs w:val="18"/>
                <w:lang w:bidi="ar"/>
              </w:rPr>
              <w:t>---</w:t>
            </w:r>
          </w:p>
        </w:tc>
        <w:tc>
          <w:tcPr>
            <w:tcW w:w="621"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color w:val="000000"/>
                <w:sz w:val="18"/>
                <w:szCs w:val="18"/>
              </w:rPr>
              <w:t>2周</w:t>
            </w:r>
          </w:p>
        </w:tc>
        <w:tc>
          <w:tcPr>
            <w:tcW w:w="631" w:type="dxa"/>
            <w:tcMar>
              <w:top w:w="15" w:type="dxa"/>
              <w:left w:w="15" w:type="dxa"/>
              <w:bottom w:w="0" w:type="dxa"/>
              <w:right w:w="15" w:type="dxa"/>
            </w:tcMar>
            <w:vAlign w:val="center"/>
          </w:tcPr>
          <w:p>
            <w:pPr>
              <w:spacing w:line="260" w:lineRule="exact"/>
              <w:jc w:val="center"/>
              <w:rPr>
                <w:sz w:val="18"/>
                <w:szCs w:val="18"/>
              </w:rPr>
            </w:pPr>
            <w:r>
              <w:rPr>
                <w:color w:val="000000"/>
                <w:sz w:val="18"/>
                <w:szCs w:val="18"/>
                <w:lang w:bidi="ar"/>
              </w:rPr>
              <w:t>7</w:t>
            </w:r>
          </w:p>
        </w:tc>
        <w:tc>
          <w:tcPr>
            <w:tcW w:w="1007"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2"/>
            <w:vMerge w:val="continue"/>
            <w:vAlign w:val="center"/>
          </w:tcPr>
          <w:p>
            <w:pPr>
              <w:adjustRightInd w:val="0"/>
              <w:snapToGrid w:val="0"/>
              <w:spacing w:line="240" w:lineRule="auto"/>
              <w:rPr>
                <w:sz w:val="18"/>
                <w:szCs w:val="18"/>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spacing w:val="-6"/>
                <w:sz w:val="18"/>
                <w:szCs w:val="18"/>
              </w:rPr>
            </w:pPr>
            <w:r>
              <w:rPr>
                <w:sz w:val="18"/>
                <w:szCs w:val="18"/>
              </w:rPr>
              <w:t>231318039</w:t>
            </w:r>
          </w:p>
        </w:tc>
        <w:tc>
          <w:tcPr>
            <w:tcW w:w="3647" w:type="dxa"/>
            <w:gridSpan w:val="4"/>
            <w:tcMar>
              <w:top w:w="15" w:type="dxa"/>
              <w:left w:w="15" w:type="dxa"/>
              <w:bottom w:w="0" w:type="dxa"/>
              <w:right w:w="15" w:type="dxa"/>
            </w:tcMar>
            <w:vAlign w:val="center"/>
          </w:tcPr>
          <w:p>
            <w:pPr>
              <w:widowControl/>
              <w:wordWrap w:val="0"/>
              <w:adjustRightInd w:val="0"/>
              <w:snapToGrid w:val="0"/>
              <w:spacing w:line="200" w:lineRule="exact"/>
              <w:jc w:val="left"/>
              <w:rPr>
                <w:color w:val="000000"/>
                <w:kern w:val="0"/>
                <w:sz w:val="18"/>
                <w:szCs w:val="18"/>
              </w:rPr>
            </w:pPr>
            <w:r>
              <w:rPr>
                <w:color w:val="000000"/>
                <w:kern w:val="0"/>
                <w:sz w:val="18"/>
                <w:szCs w:val="18"/>
                <w:lang w:bidi="ar"/>
              </w:rPr>
              <w:t>人工智能与机器学习综合实践</w:t>
            </w:r>
          </w:p>
          <w:p>
            <w:pPr>
              <w:wordWrap w:val="0"/>
              <w:spacing w:line="200" w:lineRule="exact"/>
              <w:jc w:val="left"/>
              <w:rPr>
                <w:spacing w:val="-6"/>
                <w:sz w:val="18"/>
                <w:szCs w:val="18"/>
              </w:rPr>
            </w:pPr>
            <w:r>
              <w:rPr>
                <w:color w:val="000000"/>
                <w:kern w:val="0"/>
                <w:sz w:val="18"/>
                <w:szCs w:val="18"/>
                <w:lang w:bidi="ar"/>
              </w:rPr>
              <w:t>Securities Investment Business Practice</w:t>
            </w:r>
          </w:p>
        </w:tc>
        <w:tc>
          <w:tcPr>
            <w:tcW w:w="639" w:type="dxa"/>
            <w:tcMar>
              <w:top w:w="15" w:type="dxa"/>
              <w:left w:w="15" w:type="dxa"/>
              <w:bottom w:w="0" w:type="dxa"/>
              <w:right w:w="15" w:type="dxa"/>
            </w:tcMar>
            <w:vAlign w:val="center"/>
          </w:tcPr>
          <w:p>
            <w:pPr>
              <w:wordWrap w:val="0"/>
              <w:spacing w:line="200" w:lineRule="exact"/>
              <w:jc w:val="center"/>
              <w:rPr>
                <w:sz w:val="18"/>
                <w:szCs w:val="18"/>
              </w:rPr>
            </w:pPr>
            <w:r>
              <w:rPr>
                <w:color w:val="000000"/>
                <w:kern w:val="0"/>
                <w:sz w:val="18"/>
                <w:szCs w:val="18"/>
                <w:lang w:bidi="ar"/>
              </w:rPr>
              <w:t>3</w:t>
            </w:r>
          </w:p>
        </w:tc>
        <w:tc>
          <w:tcPr>
            <w:tcW w:w="493" w:type="dxa"/>
            <w:tcMar>
              <w:top w:w="15" w:type="dxa"/>
              <w:left w:w="15" w:type="dxa"/>
              <w:bottom w:w="0" w:type="dxa"/>
              <w:right w:w="15" w:type="dxa"/>
            </w:tcMar>
            <w:vAlign w:val="center"/>
          </w:tcPr>
          <w:p>
            <w:pPr>
              <w:wordWrap w:val="0"/>
              <w:spacing w:line="200" w:lineRule="exact"/>
              <w:jc w:val="center"/>
              <w:rPr>
                <w:sz w:val="18"/>
                <w:szCs w:val="18"/>
              </w:rPr>
            </w:pPr>
            <w:r>
              <w:rPr>
                <w:color w:val="000000"/>
                <w:sz w:val="18"/>
                <w:szCs w:val="18"/>
              </w:rPr>
              <w:t>3周</w:t>
            </w:r>
          </w:p>
        </w:tc>
        <w:tc>
          <w:tcPr>
            <w:tcW w:w="552" w:type="dxa"/>
            <w:tcMar>
              <w:top w:w="15" w:type="dxa"/>
              <w:left w:w="15" w:type="dxa"/>
              <w:bottom w:w="0" w:type="dxa"/>
              <w:right w:w="15" w:type="dxa"/>
            </w:tcMar>
            <w:vAlign w:val="center"/>
          </w:tcPr>
          <w:p>
            <w:pPr>
              <w:wordWrap w:val="0"/>
              <w:spacing w:line="200" w:lineRule="exact"/>
              <w:jc w:val="center"/>
              <w:rPr>
                <w:sz w:val="18"/>
                <w:szCs w:val="18"/>
              </w:rPr>
            </w:pPr>
            <w:r>
              <w:rPr>
                <w:color w:val="000000"/>
                <w:kern w:val="0"/>
                <w:sz w:val="18"/>
                <w:szCs w:val="18"/>
                <w:lang w:bidi="ar"/>
              </w:rPr>
              <w:t>---</w:t>
            </w:r>
          </w:p>
        </w:tc>
        <w:tc>
          <w:tcPr>
            <w:tcW w:w="621" w:type="dxa"/>
            <w:tcMar>
              <w:top w:w="15" w:type="dxa"/>
              <w:left w:w="15" w:type="dxa"/>
              <w:bottom w:w="0" w:type="dxa"/>
              <w:right w:w="15" w:type="dxa"/>
            </w:tcMar>
            <w:vAlign w:val="center"/>
          </w:tcPr>
          <w:p>
            <w:pPr>
              <w:wordWrap w:val="0"/>
              <w:spacing w:line="200" w:lineRule="exact"/>
              <w:jc w:val="center"/>
              <w:rPr>
                <w:sz w:val="18"/>
                <w:szCs w:val="18"/>
              </w:rPr>
            </w:pPr>
            <w:r>
              <w:rPr>
                <w:color w:val="000000"/>
                <w:sz w:val="18"/>
                <w:szCs w:val="18"/>
              </w:rPr>
              <w:t>3周</w:t>
            </w:r>
          </w:p>
        </w:tc>
        <w:tc>
          <w:tcPr>
            <w:tcW w:w="631" w:type="dxa"/>
            <w:tcMar>
              <w:top w:w="15" w:type="dxa"/>
              <w:left w:w="15" w:type="dxa"/>
              <w:bottom w:w="0" w:type="dxa"/>
              <w:right w:w="15" w:type="dxa"/>
            </w:tcMar>
            <w:vAlign w:val="center"/>
          </w:tcPr>
          <w:p>
            <w:pPr>
              <w:spacing w:line="240" w:lineRule="exact"/>
              <w:jc w:val="center"/>
              <w:rPr>
                <w:sz w:val="18"/>
                <w:szCs w:val="18"/>
              </w:rPr>
            </w:pPr>
            <w:r>
              <w:rPr>
                <w:color w:val="000000"/>
                <w:sz w:val="18"/>
                <w:szCs w:val="18"/>
                <w:lang w:bidi="ar"/>
              </w:rPr>
              <w:t>7</w:t>
            </w:r>
          </w:p>
        </w:tc>
        <w:tc>
          <w:tcPr>
            <w:tcW w:w="1007"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2"/>
            <w:vMerge w:val="continue"/>
            <w:vAlign w:val="center"/>
          </w:tcPr>
          <w:p>
            <w:pPr>
              <w:adjustRightInd w:val="0"/>
              <w:snapToGrid w:val="0"/>
              <w:spacing w:line="240" w:lineRule="auto"/>
              <w:rPr>
                <w:sz w:val="18"/>
                <w:szCs w:val="18"/>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spacing w:val="-6"/>
                <w:sz w:val="18"/>
                <w:szCs w:val="18"/>
              </w:rPr>
            </w:pPr>
            <w:r>
              <w:rPr>
                <w:color w:val="000000"/>
                <w:kern w:val="0"/>
                <w:sz w:val="18"/>
                <w:szCs w:val="18"/>
                <w:lang w:bidi="ar"/>
              </w:rPr>
              <w:t>211314007</w:t>
            </w:r>
          </w:p>
        </w:tc>
        <w:tc>
          <w:tcPr>
            <w:tcW w:w="3647" w:type="dxa"/>
            <w:gridSpan w:val="4"/>
            <w:tcMar>
              <w:top w:w="15" w:type="dxa"/>
              <w:left w:w="15" w:type="dxa"/>
              <w:bottom w:w="0" w:type="dxa"/>
              <w:right w:w="15" w:type="dxa"/>
            </w:tcMar>
            <w:vAlign w:val="center"/>
          </w:tcPr>
          <w:p>
            <w:pPr>
              <w:widowControl/>
              <w:wordWrap w:val="0"/>
              <w:adjustRightInd w:val="0"/>
              <w:snapToGrid w:val="0"/>
              <w:spacing w:line="200" w:lineRule="exact"/>
              <w:jc w:val="left"/>
              <w:rPr>
                <w:color w:val="000000"/>
                <w:kern w:val="0"/>
                <w:sz w:val="18"/>
                <w:szCs w:val="18"/>
              </w:rPr>
            </w:pPr>
            <w:r>
              <w:rPr>
                <w:color w:val="000000"/>
                <w:kern w:val="0"/>
                <w:sz w:val="18"/>
                <w:szCs w:val="18"/>
                <w:lang w:bidi="ar"/>
              </w:rPr>
              <w:t>金融学专业毕业实习</w:t>
            </w:r>
          </w:p>
          <w:p>
            <w:pPr>
              <w:widowControl/>
              <w:wordWrap w:val="0"/>
              <w:adjustRightInd w:val="0"/>
              <w:snapToGrid w:val="0"/>
              <w:spacing w:line="200" w:lineRule="exact"/>
              <w:jc w:val="left"/>
              <w:rPr>
                <w:spacing w:val="-6"/>
                <w:sz w:val="18"/>
                <w:szCs w:val="18"/>
              </w:rPr>
            </w:pPr>
            <w:r>
              <w:rPr>
                <w:color w:val="000000"/>
                <w:kern w:val="0"/>
                <w:sz w:val="18"/>
                <w:szCs w:val="18"/>
                <w:lang w:bidi="ar"/>
              </w:rPr>
              <w:t>Graduation Practice</w:t>
            </w:r>
          </w:p>
        </w:tc>
        <w:tc>
          <w:tcPr>
            <w:tcW w:w="639"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color w:val="000000"/>
                <w:kern w:val="0"/>
                <w:sz w:val="18"/>
                <w:szCs w:val="18"/>
                <w:lang w:bidi="ar"/>
              </w:rPr>
              <w:t>4</w:t>
            </w:r>
          </w:p>
        </w:tc>
        <w:tc>
          <w:tcPr>
            <w:tcW w:w="493"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color w:val="000000"/>
                <w:sz w:val="18"/>
                <w:szCs w:val="18"/>
              </w:rPr>
              <w:t>4周</w:t>
            </w:r>
          </w:p>
        </w:tc>
        <w:tc>
          <w:tcPr>
            <w:tcW w:w="552"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color w:val="000000"/>
                <w:kern w:val="0"/>
                <w:sz w:val="18"/>
                <w:szCs w:val="18"/>
                <w:lang w:bidi="ar"/>
              </w:rPr>
              <w:t>---</w:t>
            </w:r>
          </w:p>
        </w:tc>
        <w:tc>
          <w:tcPr>
            <w:tcW w:w="621"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color w:val="000000"/>
                <w:sz w:val="18"/>
                <w:szCs w:val="18"/>
              </w:rPr>
              <w:t>4周</w:t>
            </w:r>
          </w:p>
        </w:tc>
        <w:tc>
          <w:tcPr>
            <w:tcW w:w="631" w:type="dxa"/>
            <w:tcMar>
              <w:top w:w="15" w:type="dxa"/>
              <w:left w:w="15" w:type="dxa"/>
              <w:bottom w:w="0" w:type="dxa"/>
              <w:right w:w="15" w:type="dxa"/>
            </w:tcMar>
            <w:vAlign w:val="center"/>
          </w:tcPr>
          <w:p>
            <w:pPr>
              <w:spacing w:line="240" w:lineRule="exact"/>
              <w:jc w:val="center"/>
              <w:rPr>
                <w:sz w:val="18"/>
                <w:szCs w:val="18"/>
              </w:rPr>
            </w:pPr>
            <w:r>
              <w:rPr>
                <w:color w:val="000000"/>
                <w:sz w:val="18"/>
                <w:szCs w:val="18"/>
                <w:lang w:bidi="ar"/>
              </w:rPr>
              <w:t>8</w:t>
            </w:r>
          </w:p>
        </w:tc>
        <w:tc>
          <w:tcPr>
            <w:tcW w:w="1007"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2"/>
            <w:vMerge w:val="continue"/>
            <w:vAlign w:val="center"/>
          </w:tcPr>
          <w:p>
            <w:pPr>
              <w:adjustRightInd w:val="0"/>
              <w:snapToGrid w:val="0"/>
              <w:spacing w:line="240" w:lineRule="auto"/>
              <w:rPr>
                <w:sz w:val="18"/>
                <w:szCs w:val="18"/>
              </w:rPr>
            </w:pPr>
          </w:p>
        </w:tc>
        <w:tc>
          <w:tcPr>
            <w:tcW w:w="1048" w:type="dxa"/>
            <w:tcMar>
              <w:top w:w="15" w:type="dxa"/>
              <w:left w:w="15" w:type="dxa"/>
              <w:bottom w:w="0" w:type="dxa"/>
              <w:right w:w="15" w:type="dxa"/>
            </w:tcMar>
            <w:vAlign w:val="center"/>
          </w:tcPr>
          <w:p>
            <w:pPr>
              <w:widowControl/>
              <w:adjustRightInd w:val="0"/>
              <w:snapToGrid w:val="0"/>
              <w:spacing w:line="200" w:lineRule="exact"/>
              <w:jc w:val="center"/>
              <w:rPr>
                <w:spacing w:val="-6"/>
                <w:sz w:val="18"/>
                <w:szCs w:val="18"/>
              </w:rPr>
            </w:pPr>
            <w:r>
              <w:rPr>
                <w:color w:val="000000"/>
                <w:kern w:val="0"/>
                <w:sz w:val="18"/>
                <w:szCs w:val="18"/>
                <w:lang w:bidi="ar"/>
              </w:rPr>
              <w:t>211314006</w:t>
            </w:r>
          </w:p>
        </w:tc>
        <w:tc>
          <w:tcPr>
            <w:tcW w:w="3647" w:type="dxa"/>
            <w:gridSpan w:val="4"/>
            <w:tcMar>
              <w:top w:w="15" w:type="dxa"/>
              <w:left w:w="15" w:type="dxa"/>
              <w:bottom w:w="0" w:type="dxa"/>
              <w:right w:w="15" w:type="dxa"/>
            </w:tcMar>
            <w:vAlign w:val="center"/>
          </w:tcPr>
          <w:p>
            <w:pPr>
              <w:widowControl/>
              <w:wordWrap w:val="0"/>
              <w:adjustRightInd w:val="0"/>
              <w:snapToGrid w:val="0"/>
              <w:spacing w:line="200" w:lineRule="exact"/>
              <w:jc w:val="left"/>
              <w:rPr>
                <w:color w:val="000000"/>
                <w:kern w:val="0"/>
                <w:sz w:val="18"/>
                <w:szCs w:val="18"/>
              </w:rPr>
            </w:pPr>
            <w:r>
              <w:rPr>
                <w:color w:val="000000"/>
                <w:kern w:val="0"/>
                <w:sz w:val="18"/>
                <w:szCs w:val="18"/>
                <w:lang w:bidi="ar"/>
              </w:rPr>
              <w:t>金融学专业毕业论文</w:t>
            </w:r>
          </w:p>
          <w:p>
            <w:pPr>
              <w:widowControl/>
              <w:wordWrap w:val="0"/>
              <w:adjustRightInd w:val="0"/>
              <w:snapToGrid w:val="0"/>
              <w:spacing w:line="200" w:lineRule="exact"/>
              <w:jc w:val="left"/>
              <w:rPr>
                <w:spacing w:val="-6"/>
                <w:sz w:val="18"/>
                <w:szCs w:val="18"/>
              </w:rPr>
            </w:pPr>
            <w:r>
              <w:rPr>
                <w:color w:val="000000"/>
                <w:kern w:val="0"/>
                <w:sz w:val="18"/>
                <w:szCs w:val="18"/>
                <w:lang w:bidi="ar"/>
              </w:rPr>
              <w:t>Undergraduate Thesis</w:t>
            </w:r>
          </w:p>
        </w:tc>
        <w:tc>
          <w:tcPr>
            <w:tcW w:w="639"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color w:val="000000"/>
                <w:kern w:val="0"/>
                <w:sz w:val="18"/>
                <w:szCs w:val="18"/>
                <w:lang w:bidi="ar"/>
              </w:rPr>
              <w:t>12</w:t>
            </w:r>
          </w:p>
        </w:tc>
        <w:tc>
          <w:tcPr>
            <w:tcW w:w="493"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color w:val="000000"/>
                <w:sz w:val="18"/>
                <w:szCs w:val="18"/>
              </w:rPr>
              <w:t>12周</w:t>
            </w:r>
          </w:p>
        </w:tc>
        <w:tc>
          <w:tcPr>
            <w:tcW w:w="552"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color w:val="000000"/>
                <w:kern w:val="0"/>
                <w:sz w:val="18"/>
                <w:szCs w:val="18"/>
                <w:lang w:bidi="ar"/>
              </w:rPr>
              <w:t>---</w:t>
            </w:r>
          </w:p>
        </w:tc>
        <w:tc>
          <w:tcPr>
            <w:tcW w:w="621" w:type="dxa"/>
            <w:tcMar>
              <w:top w:w="15" w:type="dxa"/>
              <w:left w:w="15" w:type="dxa"/>
              <w:bottom w:w="0" w:type="dxa"/>
              <w:right w:w="15" w:type="dxa"/>
            </w:tcMar>
            <w:vAlign w:val="center"/>
          </w:tcPr>
          <w:p>
            <w:pPr>
              <w:widowControl/>
              <w:wordWrap w:val="0"/>
              <w:adjustRightInd w:val="0"/>
              <w:snapToGrid w:val="0"/>
              <w:spacing w:line="200" w:lineRule="exact"/>
              <w:jc w:val="center"/>
              <w:rPr>
                <w:sz w:val="18"/>
                <w:szCs w:val="18"/>
              </w:rPr>
            </w:pPr>
            <w:r>
              <w:rPr>
                <w:color w:val="000000"/>
                <w:sz w:val="18"/>
                <w:szCs w:val="18"/>
              </w:rPr>
              <w:t>12周</w:t>
            </w:r>
          </w:p>
        </w:tc>
        <w:tc>
          <w:tcPr>
            <w:tcW w:w="631" w:type="dxa"/>
            <w:tcMar>
              <w:top w:w="15" w:type="dxa"/>
              <w:left w:w="15" w:type="dxa"/>
              <w:bottom w:w="0" w:type="dxa"/>
              <w:right w:w="15" w:type="dxa"/>
            </w:tcMar>
            <w:vAlign w:val="center"/>
          </w:tcPr>
          <w:p>
            <w:pPr>
              <w:spacing w:line="240" w:lineRule="exact"/>
              <w:jc w:val="center"/>
              <w:rPr>
                <w:sz w:val="18"/>
                <w:szCs w:val="18"/>
              </w:rPr>
            </w:pPr>
            <w:r>
              <w:rPr>
                <w:color w:val="000000"/>
                <w:sz w:val="18"/>
                <w:szCs w:val="18"/>
                <w:lang w:bidi="ar"/>
              </w:rPr>
              <w:t>8</w:t>
            </w:r>
          </w:p>
        </w:tc>
        <w:tc>
          <w:tcPr>
            <w:tcW w:w="1007" w:type="dxa"/>
            <w:vAlign w:val="center"/>
          </w:tcPr>
          <w:p>
            <w:pPr>
              <w:adjustRightInd w:val="0"/>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946" w:type="dxa"/>
            <w:gridSpan w:val="2"/>
            <w:vMerge w:val="continue"/>
            <w:vAlign w:val="center"/>
          </w:tcPr>
          <w:p>
            <w:pPr>
              <w:adjustRightInd w:val="0"/>
              <w:snapToGrid w:val="0"/>
              <w:spacing w:line="240" w:lineRule="auto"/>
              <w:jc w:val="center"/>
              <w:rPr>
                <w:b/>
                <w:bCs/>
                <w:spacing w:val="-6"/>
                <w:sz w:val="18"/>
                <w:szCs w:val="18"/>
              </w:rPr>
            </w:pPr>
          </w:p>
        </w:tc>
        <w:tc>
          <w:tcPr>
            <w:tcW w:w="1048" w:type="dxa"/>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b/>
                <w:bCs/>
                <w:sz w:val="18"/>
                <w:szCs w:val="18"/>
              </w:rPr>
              <w:t>应修学分</w:t>
            </w:r>
          </w:p>
        </w:tc>
        <w:tc>
          <w:tcPr>
            <w:tcW w:w="5331" w:type="dxa"/>
            <w:gridSpan w:val="7"/>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33</w:t>
            </w:r>
          </w:p>
        </w:tc>
        <w:tc>
          <w:tcPr>
            <w:tcW w:w="1252" w:type="dxa"/>
            <w:gridSpan w:val="2"/>
            <w:shd w:val="clear" w:color="auto" w:fill="EBF1DE" w:themeFill="accent3"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专业实践学分</w:t>
            </w:r>
          </w:p>
        </w:tc>
        <w:tc>
          <w:tcPr>
            <w:tcW w:w="1007" w:type="dxa"/>
            <w:shd w:val="clear" w:color="auto" w:fill="EBF1DE" w:themeFill="accent3" w:themeFillTint="32"/>
            <w:vAlign w:val="center"/>
          </w:tcPr>
          <w:p>
            <w:pPr>
              <w:adjustRightInd w:val="0"/>
              <w:snapToGrid w:val="0"/>
              <w:spacing w:line="240" w:lineRule="auto"/>
              <w:jc w:val="center"/>
              <w:rPr>
                <w:sz w:val="24"/>
              </w:rPr>
            </w:pPr>
            <w:r>
              <w:rPr>
                <w:b/>
                <w:bCs/>
                <w:sz w:val="18"/>
                <w:szCs w:val="18"/>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jc w:val="center"/>
        </w:trPr>
        <w:tc>
          <w:tcPr>
            <w:tcW w:w="1994" w:type="dxa"/>
            <w:gridSpan w:val="3"/>
            <w:shd w:val="clear" w:color="auto" w:fill="FDEADA" w:themeFill="accent6" w:themeFillTint="32"/>
            <w:vAlign w:val="center"/>
          </w:tcPr>
          <w:p>
            <w:pPr>
              <w:adjustRightInd w:val="0"/>
              <w:snapToGrid w:val="0"/>
              <w:spacing w:line="240" w:lineRule="auto"/>
              <w:jc w:val="center"/>
              <w:rPr>
                <w:b/>
                <w:bCs/>
                <w:sz w:val="18"/>
                <w:szCs w:val="18"/>
              </w:rPr>
            </w:pPr>
            <w:r>
              <w:rPr>
                <w:b/>
                <w:bCs/>
                <w:sz w:val="18"/>
                <w:szCs w:val="18"/>
              </w:rPr>
              <w:t>应修学分总计</w:t>
            </w:r>
          </w:p>
        </w:tc>
        <w:tc>
          <w:tcPr>
            <w:tcW w:w="951" w:type="dxa"/>
            <w:shd w:val="clear" w:color="auto" w:fill="FDEADA" w:themeFill="accent6" w:themeFillTint="32"/>
            <w:tcMar>
              <w:top w:w="15" w:type="dxa"/>
              <w:left w:w="15" w:type="dxa"/>
              <w:bottom w:w="0" w:type="dxa"/>
              <w:right w:w="15" w:type="dxa"/>
            </w:tcMar>
            <w:vAlign w:val="center"/>
          </w:tcPr>
          <w:p>
            <w:pPr>
              <w:adjustRightInd w:val="0"/>
              <w:snapToGrid w:val="0"/>
              <w:spacing w:line="240" w:lineRule="auto"/>
              <w:jc w:val="center"/>
              <w:rPr>
                <w:sz w:val="24"/>
              </w:rPr>
            </w:pPr>
            <w:r>
              <w:rPr>
                <w:rFonts w:hint="eastAsia"/>
                <w:b/>
                <w:bCs/>
                <w:sz w:val="18"/>
                <w:szCs w:val="18"/>
              </w:rPr>
              <w:t>165</w:t>
            </w:r>
          </w:p>
        </w:tc>
        <w:tc>
          <w:tcPr>
            <w:tcW w:w="1374" w:type="dxa"/>
            <w:shd w:val="clear" w:color="auto" w:fill="FDEADA" w:themeFill="accent6"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必修学分</w:t>
            </w:r>
          </w:p>
        </w:tc>
        <w:tc>
          <w:tcPr>
            <w:tcW w:w="1322" w:type="dxa"/>
            <w:gridSpan w:val="2"/>
            <w:shd w:val="clear" w:color="auto" w:fill="FDEADA" w:themeFill="accent6"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132</w:t>
            </w:r>
          </w:p>
        </w:tc>
        <w:tc>
          <w:tcPr>
            <w:tcW w:w="1132" w:type="dxa"/>
            <w:gridSpan w:val="2"/>
            <w:shd w:val="clear" w:color="auto" w:fill="FDEADA" w:themeFill="accent6" w:themeFillTint="32"/>
            <w:tcMar>
              <w:top w:w="15" w:type="dxa"/>
              <w:left w:w="15" w:type="dxa"/>
              <w:bottom w:w="0" w:type="dxa"/>
              <w:right w:w="15" w:type="dxa"/>
            </w:tcMar>
            <w:vAlign w:val="center"/>
          </w:tcPr>
          <w:p>
            <w:pPr>
              <w:adjustRightInd w:val="0"/>
              <w:snapToGrid w:val="0"/>
              <w:spacing w:line="240" w:lineRule="auto"/>
              <w:jc w:val="center"/>
              <w:rPr>
                <w:sz w:val="18"/>
                <w:szCs w:val="18"/>
              </w:rPr>
            </w:pPr>
            <w:r>
              <w:rPr>
                <w:rFonts w:hint="eastAsia"/>
                <w:b/>
                <w:bCs/>
                <w:kern w:val="0"/>
                <w:sz w:val="18"/>
                <w:szCs w:val="18"/>
              </w:rPr>
              <w:t>选修学分</w:t>
            </w:r>
          </w:p>
        </w:tc>
        <w:tc>
          <w:tcPr>
            <w:tcW w:w="552" w:type="dxa"/>
            <w:shd w:val="clear" w:color="auto" w:fill="FDEADA" w:themeFill="accent6"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33</w:t>
            </w:r>
          </w:p>
        </w:tc>
        <w:tc>
          <w:tcPr>
            <w:tcW w:w="1252" w:type="dxa"/>
            <w:gridSpan w:val="2"/>
            <w:shd w:val="clear" w:color="auto" w:fill="FDEADA" w:themeFill="accent6" w:themeFillTint="32"/>
            <w:tcMar>
              <w:top w:w="15" w:type="dxa"/>
              <w:left w:w="15" w:type="dxa"/>
              <w:bottom w:w="0" w:type="dxa"/>
              <w:right w:w="15" w:type="dxa"/>
            </w:tcMar>
            <w:vAlign w:val="center"/>
          </w:tcPr>
          <w:p>
            <w:pPr>
              <w:adjustRightInd w:val="0"/>
              <w:snapToGrid w:val="0"/>
              <w:spacing w:line="240" w:lineRule="auto"/>
              <w:jc w:val="center"/>
              <w:rPr>
                <w:b/>
                <w:bCs/>
                <w:sz w:val="18"/>
                <w:szCs w:val="18"/>
              </w:rPr>
            </w:pPr>
            <w:r>
              <w:rPr>
                <w:rFonts w:hint="eastAsia"/>
                <w:b/>
                <w:bCs/>
                <w:sz w:val="18"/>
                <w:szCs w:val="18"/>
              </w:rPr>
              <w:t>实验实践学分</w:t>
            </w:r>
          </w:p>
        </w:tc>
        <w:tc>
          <w:tcPr>
            <w:tcW w:w="1007" w:type="dxa"/>
            <w:shd w:val="clear" w:color="auto" w:fill="FDEADA" w:themeFill="accent6" w:themeFillTint="32"/>
            <w:tcMar>
              <w:top w:w="15" w:type="dxa"/>
              <w:left w:w="15" w:type="dxa"/>
              <w:bottom w:w="0" w:type="dxa"/>
              <w:right w:w="15" w:type="dxa"/>
            </w:tcMar>
            <w:vAlign w:val="center"/>
          </w:tcPr>
          <w:p>
            <w:pPr>
              <w:adjustRightInd w:val="0"/>
              <w:snapToGrid w:val="0"/>
              <w:spacing w:line="240" w:lineRule="auto"/>
              <w:jc w:val="center"/>
              <w:rPr>
                <w:rFonts w:hint="default" w:eastAsia="宋体"/>
                <w:b/>
                <w:bCs/>
                <w:sz w:val="18"/>
                <w:szCs w:val="18"/>
                <w:lang w:val="en-US" w:eastAsia="zh-CN"/>
              </w:rPr>
            </w:pPr>
            <w:r>
              <w:rPr>
                <w:b/>
                <w:bCs/>
                <w:sz w:val="18"/>
                <w:szCs w:val="18"/>
              </w:rPr>
              <w:t>42</w:t>
            </w:r>
            <w:r>
              <w:rPr>
                <w:rFonts w:hint="eastAsia"/>
                <w:b/>
                <w:bCs/>
                <w:sz w:val="18"/>
                <w:szCs w:val="18"/>
              </w:rPr>
              <w:t>.</w:t>
            </w:r>
            <w:r>
              <w:rPr>
                <w:rFonts w:hint="eastAsia"/>
                <w:b/>
                <w:bCs/>
                <w:sz w:val="18"/>
                <w:szCs w:val="18"/>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946" w:type="dxa"/>
            <w:gridSpan w:val="2"/>
            <w:vAlign w:val="center"/>
          </w:tcPr>
          <w:p>
            <w:pPr>
              <w:adjustRightInd w:val="0"/>
              <w:snapToGrid w:val="0"/>
              <w:spacing w:before="3" w:beforeLines="1" w:after="3" w:afterLines="1" w:line="240" w:lineRule="auto"/>
              <w:jc w:val="center"/>
              <w:rPr>
                <w:b/>
                <w:bCs/>
                <w:sz w:val="24"/>
              </w:rPr>
            </w:pPr>
            <w:r>
              <w:rPr>
                <w:rFonts w:hint="eastAsia"/>
                <w:b/>
                <w:bCs/>
                <w:sz w:val="24"/>
              </w:rPr>
              <w:t>制定</w:t>
            </w:r>
          </w:p>
        </w:tc>
        <w:tc>
          <w:tcPr>
            <w:tcW w:w="1999" w:type="dxa"/>
            <w:gridSpan w:val="2"/>
            <w:vAlign w:val="center"/>
          </w:tcPr>
          <w:p>
            <w:pPr>
              <w:adjustRightInd w:val="0"/>
              <w:snapToGrid w:val="0"/>
              <w:spacing w:before="3" w:beforeLines="1" w:after="3" w:afterLines="1" w:line="240" w:lineRule="auto"/>
              <w:jc w:val="center"/>
              <w:rPr>
                <w:rFonts w:hint="eastAsia" w:eastAsia="宋体"/>
                <w:sz w:val="24"/>
                <w:lang w:eastAsia="zh-CN"/>
              </w:rPr>
            </w:pPr>
            <w:r>
              <w:rPr>
                <w:rFonts w:hint="eastAsia" w:eastAsia="宋体"/>
                <w:sz w:val="24"/>
                <w:lang w:eastAsia="zh-CN"/>
              </w:rPr>
              <w:drawing>
                <wp:inline distT="0" distB="0" distL="114300" distR="114300">
                  <wp:extent cx="1156970" cy="719455"/>
                  <wp:effectExtent l="0" t="0" r="5080" b="4445"/>
                  <wp:docPr id="1" name="图片 1" descr="609a9a1344c6ece2b770df77439a7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09a9a1344c6ece2b770df77439a7e3"/>
                          <pic:cNvPicPr>
                            <a:picLocks noChangeAspect="1"/>
                          </pic:cNvPicPr>
                        </pic:nvPicPr>
                        <pic:blipFill>
                          <a:blip r:embed="rId8"/>
                          <a:stretch>
                            <a:fillRect/>
                          </a:stretch>
                        </pic:blipFill>
                        <pic:spPr>
                          <a:xfrm>
                            <a:off x="0" y="0"/>
                            <a:ext cx="1156970" cy="719455"/>
                          </a:xfrm>
                          <a:prstGeom prst="rect">
                            <a:avLst/>
                          </a:prstGeom>
                        </pic:spPr>
                      </pic:pic>
                    </a:graphicData>
                  </a:graphic>
                </wp:inline>
              </w:drawing>
            </w:r>
          </w:p>
        </w:tc>
        <w:tc>
          <w:tcPr>
            <w:tcW w:w="1374" w:type="dxa"/>
            <w:vAlign w:val="center"/>
          </w:tcPr>
          <w:p>
            <w:pPr>
              <w:adjustRightInd w:val="0"/>
              <w:snapToGrid w:val="0"/>
              <w:spacing w:before="3" w:beforeLines="1" w:after="3" w:afterLines="1" w:line="240" w:lineRule="auto"/>
              <w:jc w:val="center"/>
              <w:rPr>
                <w:sz w:val="24"/>
              </w:rPr>
            </w:pPr>
            <w:r>
              <w:rPr>
                <w:b/>
                <w:bCs/>
                <w:sz w:val="24"/>
              </w:rPr>
              <w:t>审核</w:t>
            </w:r>
          </w:p>
        </w:tc>
        <w:tc>
          <w:tcPr>
            <w:tcW w:w="1322" w:type="dxa"/>
            <w:gridSpan w:val="2"/>
            <w:vAlign w:val="center"/>
          </w:tcPr>
          <w:p>
            <w:pPr>
              <w:adjustRightInd w:val="0"/>
              <w:snapToGrid w:val="0"/>
              <w:spacing w:before="3" w:beforeLines="1" w:after="3" w:afterLines="1" w:line="240" w:lineRule="auto"/>
              <w:jc w:val="center"/>
              <w:rPr>
                <w:rFonts w:hint="eastAsia" w:eastAsia="宋体"/>
                <w:b/>
                <w:bCs/>
                <w:sz w:val="24"/>
                <w:lang w:eastAsia="zh-CN"/>
              </w:rPr>
            </w:pPr>
            <w:r>
              <w:rPr>
                <w:rFonts w:hint="eastAsia" w:eastAsia="宋体"/>
                <w:b/>
                <w:bCs/>
                <w:sz w:val="24"/>
                <w:lang w:eastAsia="zh-CN"/>
              </w:rPr>
              <w:drawing>
                <wp:inline distT="0" distB="0" distL="114300" distR="114300">
                  <wp:extent cx="831850" cy="729615"/>
                  <wp:effectExtent l="0" t="0" r="6350" b="13335"/>
                  <wp:docPr id="2" name="图片 2" descr="41f00b04df1b70dfcbea3c4e85fe6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1f00b04df1b70dfcbea3c4e85fe61b"/>
                          <pic:cNvPicPr>
                            <a:picLocks noChangeAspect="1"/>
                          </pic:cNvPicPr>
                        </pic:nvPicPr>
                        <pic:blipFill>
                          <a:blip r:embed="rId9"/>
                          <a:stretch>
                            <a:fillRect/>
                          </a:stretch>
                        </pic:blipFill>
                        <pic:spPr>
                          <a:xfrm>
                            <a:off x="0" y="0"/>
                            <a:ext cx="831850" cy="729615"/>
                          </a:xfrm>
                          <a:prstGeom prst="rect">
                            <a:avLst/>
                          </a:prstGeom>
                        </pic:spPr>
                      </pic:pic>
                    </a:graphicData>
                  </a:graphic>
                </wp:inline>
              </w:drawing>
            </w:r>
          </w:p>
        </w:tc>
        <w:tc>
          <w:tcPr>
            <w:tcW w:w="1684" w:type="dxa"/>
            <w:gridSpan w:val="3"/>
            <w:tcMar>
              <w:top w:w="15" w:type="dxa"/>
              <w:left w:w="15" w:type="dxa"/>
              <w:bottom w:w="0" w:type="dxa"/>
              <w:right w:w="15" w:type="dxa"/>
            </w:tcMar>
            <w:vAlign w:val="center"/>
          </w:tcPr>
          <w:p>
            <w:pPr>
              <w:adjustRightInd w:val="0"/>
              <w:snapToGrid w:val="0"/>
              <w:spacing w:before="3" w:beforeLines="1" w:after="3" w:afterLines="1" w:line="260" w:lineRule="exact"/>
              <w:jc w:val="center"/>
              <w:rPr>
                <w:sz w:val="24"/>
              </w:rPr>
            </w:pPr>
            <w:r>
              <w:rPr>
                <w:rFonts w:hint="eastAsia"/>
                <w:b/>
                <w:bCs/>
                <w:sz w:val="24"/>
              </w:rPr>
              <w:t>院长</w:t>
            </w:r>
          </w:p>
        </w:tc>
        <w:tc>
          <w:tcPr>
            <w:tcW w:w="2259" w:type="dxa"/>
            <w:gridSpan w:val="3"/>
            <w:tcMar>
              <w:top w:w="15" w:type="dxa"/>
              <w:left w:w="15" w:type="dxa"/>
              <w:bottom w:w="0" w:type="dxa"/>
              <w:right w:w="15" w:type="dxa"/>
            </w:tcMar>
            <w:vAlign w:val="center"/>
          </w:tcPr>
          <w:p>
            <w:pPr>
              <w:adjustRightInd w:val="0"/>
              <w:snapToGrid w:val="0"/>
              <w:spacing w:before="3" w:beforeLines="1" w:after="3" w:afterLines="1" w:line="260" w:lineRule="exact"/>
              <w:jc w:val="center"/>
              <w:rPr>
                <w:rFonts w:hint="eastAsia" w:eastAsia="宋体"/>
                <w:sz w:val="24"/>
                <w:lang w:eastAsia="zh-CN"/>
              </w:rPr>
            </w:pPr>
            <w:r>
              <w:rPr>
                <w:rFonts w:hint="eastAsia" w:eastAsia="宋体"/>
                <w:sz w:val="24"/>
                <w:lang w:eastAsia="zh-CN"/>
              </w:rPr>
              <w:drawing>
                <wp:anchor distT="0" distB="0" distL="114300" distR="114300" simplePos="0" relativeHeight="251660288" behindDoc="0" locked="0" layoutInCell="1" allowOverlap="1">
                  <wp:simplePos x="0" y="0"/>
                  <wp:positionH relativeFrom="column">
                    <wp:posOffset>114300</wp:posOffset>
                  </wp:positionH>
                  <wp:positionV relativeFrom="paragraph">
                    <wp:posOffset>86360</wp:posOffset>
                  </wp:positionV>
                  <wp:extent cx="1195705" cy="651510"/>
                  <wp:effectExtent l="0" t="0" r="4445" b="15240"/>
                  <wp:wrapNone/>
                  <wp:docPr id="3" name="图片 3" descr="1694767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94767138(1)"/>
                          <pic:cNvPicPr>
                            <a:picLocks noChangeAspect="1"/>
                          </pic:cNvPicPr>
                        </pic:nvPicPr>
                        <pic:blipFill>
                          <a:blip r:embed="rId10"/>
                          <a:stretch>
                            <a:fillRect/>
                          </a:stretch>
                        </pic:blipFill>
                        <pic:spPr>
                          <a:xfrm>
                            <a:off x="0" y="0"/>
                            <a:ext cx="1195705" cy="651510"/>
                          </a:xfrm>
                          <a:prstGeom prst="rect">
                            <a:avLst/>
                          </a:prstGeom>
                        </pic:spPr>
                      </pic:pic>
                    </a:graphicData>
                  </a:graphic>
                </wp:anchor>
              </w:drawing>
            </w:r>
          </w:p>
        </w:tc>
      </w:tr>
    </w:tbl>
    <w:p>
      <w:pPr>
        <w:autoSpaceDE w:val="0"/>
        <w:autoSpaceDN w:val="0"/>
        <w:adjustRightInd w:val="0"/>
        <w:spacing w:before="156" w:beforeLines="50" w:after="156" w:afterLines="50"/>
        <w:rPr>
          <w:rFonts w:ascii="宋体" w:hAnsi="宋体"/>
          <w:b/>
          <w:color w:val="000000"/>
          <w:sz w:val="24"/>
        </w:rPr>
      </w:pPr>
    </w:p>
    <w:p>
      <w:pPr>
        <w:autoSpaceDE w:val="0"/>
        <w:autoSpaceDN w:val="0"/>
        <w:adjustRightInd w:val="0"/>
        <w:spacing w:before="156" w:beforeLines="50" w:after="156" w:afterLines="50"/>
        <w:rPr>
          <w:sz w:val="10"/>
          <w:szCs w:val="10"/>
        </w:rPr>
      </w:pPr>
    </w:p>
    <w:sectPr>
      <w:pgSz w:w="11906" w:h="16838"/>
      <w:pgMar w:top="1440" w:right="1417" w:bottom="1440" w:left="1417"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A4DC19"/>
    <w:multiLevelType w:val="singleLevel"/>
    <w:tmpl w:val="29A4DC1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NjQzMDVjZTE3NTA5NGFlZTAwZjEzZDkzNWM4ZmIifQ=="/>
    <w:docVar w:name="KSO_WPS_MARK_KEY" w:val="0d9bc006-5e3f-47d8-9002-59dc073dad21"/>
  </w:docVars>
  <w:rsids>
    <w:rsidRoot w:val="00172A27"/>
    <w:rsid w:val="00023BA6"/>
    <w:rsid w:val="00025897"/>
    <w:rsid w:val="00025A86"/>
    <w:rsid w:val="0009672D"/>
    <w:rsid w:val="000C6D6A"/>
    <w:rsid w:val="00116296"/>
    <w:rsid w:val="0014530C"/>
    <w:rsid w:val="001534EF"/>
    <w:rsid w:val="00172A27"/>
    <w:rsid w:val="001927F7"/>
    <w:rsid w:val="001E6882"/>
    <w:rsid w:val="001F273E"/>
    <w:rsid w:val="001F6EE3"/>
    <w:rsid w:val="002003AF"/>
    <w:rsid w:val="00217609"/>
    <w:rsid w:val="002432B6"/>
    <w:rsid w:val="00255F39"/>
    <w:rsid w:val="00260C54"/>
    <w:rsid w:val="002C30AF"/>
    <w:rsid w:val="002C39B5"/>
    <w:rsid w:val="002D30CC"/>
    <w:rsid w:val="002F7A74"/>
    <w:rsid w:val="0033096E"/>
    <w:rsid w:val="003319D5"/>
    <w:rsid w:val="00333078"/>
    <w:rsid w:val="00363C78"/>
    <w:rsid w:val="003B03BF"/>
    <w:rsid w:val="003B35B1"/>
    <w:rsid w:val="003B67ED"/>
    <w:rsid w:val="003B7000"/>
    <w:rsid w:val="003E523F"/>
    <w:rsid w:val="003F7B30"/>
    <w:rsid w:val="00402B84"/>
    <w:rsid w:val="00435742"/>
    <w:rsid w:val="00445347"/>
    <w:rsid w:val="0044567B"/>
    <w:rsid w:val="004863E5"/>
    <w:rsid w:val="004B25DB"/>
    <w:rsid w:val="004C0239"/>
    <w:rsid w:val="004C3499"/>
    <w:rsid w:val="004D7441"/>
    <w:rsid w:val="004F3C0F"/>
    <w:rsid w:val="004F77A6"/>
    <w:rsid w:val="00503F8C"/>
    <w:rsid w:val="00505B1E"/>
    <w:rsid w:val="00510BE9"/>
    <w:rsid w:val="00521771"/>
    <w:rsid w:val="00540286"/>
    <w:rsid w:val="005641C7"/>
    <w:rsid w:val="00570FFA"/>
    <w:rsid w:val="00574CF5"/>
    <w:rsid w:val="0058219A"/>
    <w:rsid w:val="005A2690"/>
    <w:rsid w:val="006232C9"/>
    <w:rsid w:val="00627042"/>
    <w:rsid w:val="00630B1A"/>
    <w:rsid w:val="006342CE"/>
    <w:rsid w:val="00640DBB"/>
    <w:rsid w:val="00652AB6"/>
    <w:rsid w:val="006E0BC6"/>
    <w:rsid w:val="006E2289"/>
    <w:rsid w:val="00744657"/>
    <w:rsid w:val="00783A9B"/>
    <w:rsid w:val="007A53A6"/>
    <w:rsid w:val="008235E8"/>
    <w:rsid w:val="0082442F"/>
    <w:rsid w:val="00831677"/>
    <w:rsid w:val="00857FE9"/>
    <w:rsid w:val="00895A39"/>
    <w:rsid w:val="008B5CBB"/>
    <w:rsid w:val="008C5E31"/>
    <w:rsid w:val="008F253B"/>
    <w:rsid w:val="008F2B53"/>
    <w:rsid w:val="00980BA3"/>
    <w:rsid w:val="00995ED8"/>
    <w:rsid w:val="009974F9"/>
    <w:rsid w:val="009C794E"/>
    <w:rsid w:val="009D26F9"/>
    <w:rsid w:val="009E0AD0"/>
    <w:rsid w:val="009E321C"/>
    <w:rsid w:val="009E6F7B"/>
    <w:rsid w:val="00A26A5B"/>
    <w:rsid w:val="00A37D56"/>
    <w:rsid w:val="00A53632"/>
    <w:rsid w:val="00A61117"/>
    <w:rsid w:val="00A65D32"/>
    <w:rsid w:val="00A67793"/>
    <w:rsid w:val="00A72242"/>
    <w:rsid w:val="00AA372A"/>
    <w:rsid w:val="00AA769E"/>
    <w:rsid w:val="00AB62A4"/>
    <w:rsid w:val="00AF4457"/>
    <w:rsid w:val="00B008BE"/>
    <w:rsid w:val="00B50CCD"/>
    <w:rsid w:val="00B774E2"/>
    <w:rsid w:val="00B830CC"/>
    <w:rsid w:val="00B86A53"/>
    <w:rsid w:val="00BC3A09"/>
    <w:rsid w:val="00C03713"/>
    <w:rsid w:val="00C20BEC"/>
    <w:rsid w:val="00C301F0"/>
    <w:rsid w:val="00C3233B"/>
    <w:rsid w:val="00C36102"/>
    <w:rsid w:val="00C44488"/>
    <w:rsid w:val="00C754AC"/>
    <w:rsid w:val="00C926A5"/>
    <w:rsid w:val="00C95995"/>
    <w:rsid w:val="00CB0887"/>
    <w:rsid w:val="00CB58AD"/>
    <w:rsid w:val="00CC7E60"/>
    <w:rsid w:val="00CD7221"/>
    <w:rsid w:val="00CE41CD"/>
    <w:rsid w:val="00CF31CC"/>
    <w:rsid w:val="00D41C27"/>
    <w:rsid w:val="00D43F09"/>
    <w:rsid w:val="00D5593C"/>
    <w:rsid w:val="00D56085"/>
    <w:rsid w:val="00D6616C"/>
    <w:rsid w:val="00DB175A"/>
    <w:rsid w:val="00DD39DA"/>
    <w:rsid w:val="00DF62E4"/>
    <w:rsid w:val="00E2734F"/>
    <w:rsid w:val="00E555EE"/>
    <w:rsid w:val="00E75405"/>
    <w:rsid w:val="00E9230A"/>
    <w:rsid w:val="00ED4905"/>
    <w:rsid w:val="00ED5684"/>
    <w:rsid w:val="00ED6B83"/>
    <w:rsid w:val="00EE6F70"/>
    <w:rsid w:val="00EF08DB"/>
    <w:rsid w:val="00F155D0"/>
    <w:rsid w:val="00F229C5"/>
    <w:rsid w:val="00F3775B"/>
    <w:rsid w:val="00F414F8"/>
    <w:rsid w:val="00F455CB"/>
    <w:rsid w:val="00F52D32"/>
    <w:rsid w:val="00F542A9"/>
    <w:rsid w:val="00F65EB5"/>
    <w:rsid w:val="00F73CC1"/>
    <w:rsid w:val="00FC6126"/>
    <w:rsid w:val="00FD6E0C"/>
    <w:rsid w:val="013152BD"/>
    <w:rsid w:val="01B029C9"/>
    <w:rsid w:val="01D51387"/>
    <w:rsid w:val="01D54B2E"/>
    <w:rsid w:val="020F5E78"/>
    <w:rsid w:val="021E6648"/>
    <w:rsid w:val="02842E42"/>
    <w:rsid w:val="02B81FC4"/>
    <w:rsid w:val="02C30A00"/>
    <w:rsid w:val="033A3625"/>
    <w:rsid w:val="03AF43AC"/>
    <w:rsid w:val="041C6D37"/>
    <w:rsid w:val="041D509F"/>
    <w:rsid w:val="065E7617"/>
    <w:rsid w:val="068F3AE5"/>
    <w:rsid w:val="06C06D87"/>
    <w:rsid w:val="073707DF"/>
    <w:rsid w:val="08066A79"/>
    <w:rsid w:val="084F17D8"/>
    <w:rsid w:val="08C12C9E"/>
    <w:rsid w:val="094F2C90"/>
    <w:rsid w:val="09925E3E"/>
    <w:rsid w:val="09FB212A"/>
    <w:rsid w:val="0A73005B"/>
    <w:rsid w:val="0AFC3FA3"/>
    <w:rsid w:val="0C463111"/>
    <w:rsid w:val="0C6B6431"/>
    <w:rsid w:val="0C946F99"/>
    <w:rsid w:val="0CDF474A"/>
    <w:rsid w:val="0CF60A62"/>
    <w:rsid w:val="0CF926A3"/>
    <w:rsid w:val="0CFB7B3D"/>
    <w:rsid w:val="0D055935"/>
    <w:rsid w:val="0D6A057C"/>
    <w:rsid w:val="0E0F7D08"/>
    <w:rsid w:val="0E7E4DD8"/>
    <w:rsid w:val="0EDC0234"/>
    <w:rsid w:val="0EEC4446"/>
    <w:rsid w:val="0F592E88"/>
    <w:rsid w:val="0F8952BB"/>
    <w:rsid w:val="0FD52407"/>
    <w:rsid w:val="103073F0"/>
    <w:rsid w:val="106B1640"/>
    <w:rsid w:val="12081E81"/>
    <w:rsid w:val="12426AD3"/>
    <w:rsid w:val="12D2780A"/>
    <w:rsid w:val="12D772CA"/>
    <w:rsid w:val="12E654EB"/>
    <w:rsid w:val="13403ED9"/>
    <w:rsid w:val="13750A40"/>
    <w:rsid w:val="13D56A6D"/>
    <w:rsid w:val="13EB605C"/>
    <w:rsid w:val="140243B6"/>
    <w:rsid w:val="140D3559"/>
    <w:rsid w:val="14777F31"/>
    <w:rsid w:val="14A00588"/>
    <w:rsid w:val="14B47724"/>
    <w:rsid w:val="14CB2C77"/>
    <w:rsid w:val="14F23435"/>
    <w:rsid w:val="1513542B"/>
    <w:rsid w:val="15655DB1"/>
    <w:rsid w:val="15875FDB"/>
    <w:rsid w:val="15C05CC4"/>
    <w:rsid w:val="16633185"/>
    <w:rsid w:val="16A62E7D"/>
    <w:rsid w:val="16CA46CA"/>
    <w:rsid w:val="16EF42C3"/>
    <w:rsid w:val="18720E00"/>
    <w:rsid w:val="18956FF2"/>
    <w:rsid w:val="18B41FED"/>
    <w:rsid w:val="18B84692"/>
    <w:rsid w:val="18D4204A"/>
    <w:rsid w:val="19265D10"/>
    <w:rsid w:val="19600DE6"/>
    <w:rsid w:val="196741A8"/>
    <w:rsid w:val="199C5DE1"/>
    <w:rsid w:val="19B6299E"/>
    <w:rsid w:val="1A8C00D0"/>
    <w:rsid w:val="1AAE5EED"/>
    <w:rsid w:val="1B173A0A"/>
    <w:rsid w:val="1B3B3F85"/>
    <w:rsid w:val="1B496DA0"/>
    <w:rsid w:val="1BA43772"/>
    <w:rsid w:val="1BAF0158"/>
    <w:rsid w:val="1BF7180A"/>
    <w:rsid w:val="1C045690"/>
    <w:rsid w:val="1CB64257"/>
    <w:rsid w:val="1CB774A5"/>
    <w:rsid w:val="1CF36C34"/>
    <w:rsid w:val="1D1C41C5"/>
    <w:rsid w:val="1D6737CB"/>
    <w:rsid w:val="1D7C7A9E"/>
    <w:rsid w:val="1DB66A54"/>
    <w:rsid w:val="1E0B7F17"/>
    <w:rsid w:val="1EBB7AE1"/>
    <w:rsid w:val="1EF076D1"/>
    <w:rsid w:val="1F3A0AE2"/>
    <w:rsid w:val="1FEC30CA"/>
    <w:rsid w:val="20040C61"/>
    <w:rsid w:val="20330BE2"/>
    <w:rsid w:val="204C04C4"/>
    <w:rsid w:val="208F7EAB"/>
    <w:rsid w:val="20E61D2C"/>
    <w:rsid w:val="21293179"/>
    <w:rsid w:val="218632FC"/>
    <w:rsid w:val="21A954A2"/>
    <w:rsid w:val="21F633B4"/>
    <w:rsid w:val="221D4085"/>
    <w:rsid w:val="227452C4"/>
    <w:rsid w:val="22824D45"/>
    <w:rsid w:val="22931BA3"/>
    <w:rsid w:val="22D1590D"/>
    <w:rsid w:val="23403BE4"/>
    <w:rsid w:val="234507CE"/>
    <w:rsid w:val="240C62F3"/>
    <w:rsid w:val="24192B31"/>
    <w:rsid w:val="245F4E13"/>
    <w:rsid w:val="24F6202D"/>
    <w:rsid w:val="25B42714"/>
    <w:rsid w:val="25B71077"/>
    <w:rsid w:val="25F323B2"/>
    <w:rsid w:val="26F16E7E"/>
    <w:rsid w:val="2706386E"/>
    <w:rsid w:val="274C1E97"/>
    <w:rsid w:val="278807CF"/>
    <w:rsid w:val="27A04D20"/>
    <w:rsid w:val="27ED486F"/>
    <w:rsid w:val="28750F9F"/>
    <w:rsid w:val="28824D3F"/>
    <w:rsid w:val="28904CC6"/>
    <w:rsid w:val="28AA222B"/>
    <w:rsid w:val="28AC3234"/>
    <w:rsid w:val="28C8445F"/>
    <w:rsid w:val="28F15D56"/>
    <w:rsid w:val="293464AD"/>
    <w:rsid w:val="29E02804"/>
    <w:rsid w:val="29FE0E5C"/>
    <w:rsid w:val="2A0169CC"/>
    <w:rsid w:val="2A814F5A"/>
    <w:rsid w:val="2A8B27F0"/>
    <w:rsid w:val="2ADB74A1"/>
    <w:rsid w:val="2B183616"/>
    <w:rsid w:val="2B51698E"/>
    <w:rsid w:val="2C102846"/>
    <w:rsid w:val="2CAB7646"/>
    <w:rsid w:val="2CBC252D"/>
    <w:rsid w:val="2CE46B59"/>
    <w:rsid w:val="2D3D1D1A"/>
    <w:rsid w:val="2D9F2256"/>
    <w:rsid w:val="2DD1440D"/>
    <w:rsid w:val="2E0D015B"/>
    <w:rsid w:val="2EF82A8B"/>
    <w:rsid w:val="305F4A62"/>
    <w:rsid w:val="306658D7"/>
    <w:rsid w:val="30857197"/>
    <w:rsid w:val="313F6BFF"/>
    <w:rsid w:val="31660F4A"/>
    <w:rsid w:val="326D32EC"/>
    <w:rsid w:val="32827E14"/>
    <w:rsid w:val="33B76D5A"/>
    <w:rsid w:val="33C0764D"/>
    <w:rsid w:val="342F3759"/>
    <w:rsid w:val="34E9377C"/>
    <w:rsid w:val="35167433"/>
    <w:rsid w:val="35A324DC"/>
    <w:rsid w:val="35C310E6"/>
    <w:rsid w:val="35EA3F6E"/>
    <w:rsid w:val="362C6623"/>
    <w:rsid w:val="36970886"/>
    <w:rsid w:val="36E26628"/>
    <w:rsid w:val="37081CE2"/>
    <w:rsid w:val="370E0353"/>
    <w:rsid w:val="373B608E"/>
    <w:rsid w:val="37A90433"/>
    <w:rsid w:val="37D90E4D"/>
    <w:rsid w:val="37F930D9"/>
    <w:rsid w:val="381747FA"/>
    <w:rsid w:val="3847681C"/>
    <w:rsid w:val="38E66D07"/>
    <w:rsid w:val="39862A45"/>
    <w:rsid w:val="3A92709E"/>
    <w:rsid w:val="3ACB6652"/>
    <w:rsid w:val="3AEB1397"/>
    <w:rsid w:val="3B406807"/>
    <w:rsid w:val="3B693E96"/>
    <w:rsid w:val="3B9364DC"/>
    <w:rsid w:val="3C0A0932"/>
    <w:rsid w:val="3C846E61"/>
    <w:rsid w:val="3D0D3D7B"/>
    <w:rsid w:val="3D804975"/>
    <w:rsid w:val="3DB251D2"/>
    <w:rsid w:val="3DF453B5"/>
    <w:rsid w:val="3E622DD9"/>
    <w:rsid w:val="3EB81ADD"/>
    <w:rsid w:val="3ED51D37"/>
    <w:rsid w:val="3EE554EE"/>
    <w:rsid w:val="3F3B2C70"/>
    <w:rsid w:val="3F5D6C1D"/>
    <w:rsid w:val="3F674DE6"/>
    <w:rsid w:val="400A75A5"/>
    <w:rsid w:val="40324EF1"/>
    <w:rsid w:val="40544B7D"/>
    <w:rsid w:val="40621D96"/>
    <w:rsid w:val="40815DC4"/>
    <w:rsid w:val="40B67D5B"/>
    <w:rsid w:val="40FF148A"/>
    <w:rsid w:val="41042B99"/>
    <w:rsid w:val="4177481D"/>
    <w:rsid w:val="41BD245E"/>
    <w:rsid w:val="41D931F0"/>
    <w:rsid w:val="426400EE"/>
    <w:rsid w:val="43531036"/>
    <w:rsid w:val="43CA5DAE"/>
    <w:rsid w:val="4419509E"/>
    <w:rsid w:val="45411C78"/>
    <w:rsid w:val="45915D12"/>
    <w:rsid w:val="45DF2944"/>
    <w:rsid w:val="462B7F95"/>
    <w:rsid w:val="463D26A8"/>
    <w:rsid w:val="465225BD"/>
    <w:rsid w:val="46CF6734"/>
    <w:rsid w:val="46CF7EEF"/>
    <w:rsid w:val="476B1C9D"/>
    <w:rsid w:val="47870A72"/>
    <w:rsid w:val="47933F36"/>
    <w:rsid w:val="48E44E8E"/>
    <w:rsid w:val="494877F6"/>
    <w:rsid w:val="49673F22"/>
    <w:rsid w:val="49902977"/>
    <w:rsid w:val="4A8111E9"/>
    <w:rsid w:val="4BA601D9"/>
    <w:rsid w:val="4BF947AC"/>
    <w:rsid w:val="4C2D1829"/>
    <w:rsid w:val="4CF10170"/>
    <w:rsid w:val="4CF42E8D"/>
    <w:rsid w:val="4D2125A2"/>
    <w:rsid w:val="4D572214"/>
    <w:rsid w:val="4D883724"/>
    <w:rsid w:val="4E411FA2"/>
    <w:rsid w:val="4E6B086A"/>
    <w:rsid w:val="4E932476"/>
    <w:rsid w:val="4E9744A0"/>
    <w:rsid w:val="4EA42EAE"/>
    <w:rsid w:val="4EB75DDE"/>
    <w:rsid w:val="4EE54F9E"/>
    <w:rsid w:val="4F3C092D"/>
    <w:rsid w:val="4F4A6F93"/>
    <w:rsid w:val="4F5F6005"/>
    <w:rsid w:val="50E22B0F"/>
    <w:rsid w:val="50FE23F8"/>
    <w:rsid w:val="5102684F"/>
    <w:rsid w:val="51160A84"/>
    <w:rsid w:val="513D61C1"/>
    <w:rsid w:val="51E65B74"/>
    <w:rsid w:val="52752AED"/>
    <w:rsid w:val="52B56705"/>
    <w:rsid w:val="52E5425A"/>
    <w:rsid w:val="533E4782"/>
    <w:rsid w:val="5393379A"/>
    <w:rsid w:val="53990851"/>
    <w:rsid w:val="540950CA"/>
    <w:rsid w:val="54D90567"/>
    <w:rsid w:val="55181A6D"/>
    <w:rsid w:val="559C2CF5"/>
    <w:rsid w:val="55E44F2F"/>
    <w:rsid w:val="561B64AB"/>
    <w:rsid w:val="56822CDF"/>
    <w:rsid w:val="57FC521B"/>
    <w:rsid w:val="58976A89"/>
    <w:rsid w:val="589B775B"/>
    <w:rsid w:val="58C40CE2"/>
    <w:rsid w:val="59266DFD"/>
    <w:rsid w:val="599D7EC6"/>
    <w:rsid w:val="5A041E71"/>
    <w:rsid w:val="5AE02094"/>
    <w:rsid w:val="5AEE7B55"/>
    <w:rsid w:val="5B27057F"/>
    <w:rsid w:val="5B9022AF"/>
    <w:rsid w:val="5BE65FDF"/>
    <w:rsid w:val="5C3530CF"/>
    <w:rsid w:val="5C827211"/>
    <w:rsid w:val="5CA91564"/>
    <w:rsid w:val="5CB5471F"/>
    <w:rsid w:val="5CB63195"/>
    <w:rsid w:val="5CE43005"/>
    <w:rsid w:val="5D0170DC"/>
    <w:rsid w:val="5D9F5EC0"/>
    <w:rsid w:val="5E603171"/>
    <w:rsid w:val="5EA82FE8"/>
    <w:rsid w:val="5EDC301D"/>
    <w:rsid w:val="5EE30C07"/>
    <w:rsid w:val="5EED62DC"/>
    <w:rsid w:val="5F3F120E"/>
    <w:rsid w:val="5F7B0173"/>
    <w:rsid w:val="5F857C21"/>
    <w:rsid w:val="5F927F89"/>
    <w:rsid w:val="5FE11F79"/>
    <w:rsid w:val="60925DC0"/>
    <w:rsid w:val="6099194E"/>
    <w:rsid w:val="610B0F51"/>
    <w:rsid w:val="613847A4"/>
    <w:rsid w:val="61BE5654"/>
    <w:rsid w:val="61DD7BAB"/>
    <w:rsid w:val="61E9082F"/>
    <w:rsid w:val="62187E66"/>
    <w:rsid w:val="62BB2C85"/>
    <w:rsid w:val="62D5572D"/>
    <w:rsid w:val="62E758CC"/>
    <w:rsid w:val="62FF5BFA"/>
    <w:rsid w:val="636A4715"/>
    <w:rsid w:val="6391658C"/>
    <w:rsid w:val="64A06160"/>
    <w:rsid w:val="64CD10C0"/>
    <w:rsid w:val="65011A9F"/>
    <w:rsid w:val="65167B8A"/>
    <w:rsid w:val="65373E8C"/>
    <w:rsid w:val="653D61F7"/>
    <w:rsid w:val="659C713B"/>
    <w:rsid w:val="65B87170"/>
    <w:rsid w:val="66054640"/>
    <w:rsid w:val="6623698F"/>
    <w:rsid w:val="66FC7862"/>
    <w:rsid w:val="670073FD"/>
    <w:rsid w:val="67A71E15"/>
    <w:rsid w:val="68270786"/>
    <w:rsid w:val="68383D60"/>
    <w:rsid w:val="68646A48"/>
    <w:rsid w:val="690D7310"/>
    <w:rsid w:val="694D25C4"/>
    <w:rsid w:val="69942103"/>
    <w:rsid w:val="6A7D3EC5"/>
    <w:rsid w:val="6A84222E"/>
    <w:rsid w:val="6A9A26C5"/>
    <w:rsid w:val="6AB612A5"/>
    <w:rsid w:val="6AEA4DA6"/>
    <w:rsid w:val="6AFA0CB6"/>
    <w:rsid w:val="6BF119BE"/>
    <w:rsid w:val="6BFA2B7A"/>
    <w:rsid w:val="6C020774"/>
    <w:rsid w:val="6C222CCA"/>
    <w:rsid w:val="6CA40FC0"/>
    <w:rsid w:val="6CD71BB1"/>
    <w:rsid w:val="6D150997"/>
    <w:rsid w:val="6D29052C"/>
    <w:rsid w:val="6D443C74"/>
    <w:rsid w:val="6D5C372F"/>
    <w:rsid w:val="6E2E145A"/>
    <w:rsid w:val="6E3F7E72"/>
    <w:rsid w:val="6E4176BB"/>
    <w:rsid w:val="6EE303CE"/>
    <w:rsid w:val="6F341535"/>
    <w:rsid w:val="6F521320"/>
    <w:rsid w:val="6F63000B"/>
    <w:rsid w:val="6FAA48C2"/>
    <w:rsid w:val="6FBE620F"/>
    <w:rsid w:val="6FF51D73"/>
    <w:rsid w:val="6FF66151"/>
    <w:rsid w:val="70EA0EF7"/>
    <w:rsid w:val="70EE408C"/>
    <w:rsid w:val="70F81D34"/>
    <w:rsid w:val="719C62EC"/>
    <w:rsid w:val="71CF0ADF"/>
    <w:rsid w:val="72275C01"/>
    <w:rsid w:val="7230503A"/>
    <w:rsid w:val="72D348F9"/>
    <w:rsid w:val="7316164B"/>
    <w:rsid w:val="731F2D8C"/>
    <w:rsid w:val="73270E33"/>
    <w:rsid w:val="737C6187"/>
    <w:rsid w:val="741E6FAE"/>
    <w:rsid w:val="7470505D"/>
    <w:rsid w:val="74944D61"/>
    <w:rsid w:val="74DB347A"/>
    <w:rsid w:val="74E82BCD"/>
    <w:rsid w:val="750F628C"/>
    <w:rsid w:val="751D10D8"/>
    <w:rsid w:val="75476DF3"/>
    <w:rsid w:val="756D7D08"/>
    <w:rsid w:val="758048B4"/>
    <w:rsid w:val="763462C8"/>
    <w:rsid w:val="76E908AA"/>
    <w:rsid w:val="7701563F"/>
    <w:rsid w:val="77D13569"/>
    <w:rsid w:val="77DD48C3"/>
    <w:rsid w:val="78AF7097"/>
    <w:rsid w:val="79312B48"/>
    <w:rsid w:val="79386B3F"/>
    <w:rsid w:val="79D73AF4"/>
    <w:rsid w:val="7A3D0FE7"/>
    <w:rsid w:val="7A8339A8"/>
    <w:rsid w:val="7A9E24C8"/>
    <w:rsid w:val="7ADF7F10"/>
    <w:rsid w:val="7B582C14"/>
    <w:rsid w:val="7C2F3DF3"/>
    <w:rsid w:val="7C4F035B"/>
    <w:rsid w:val="7C573993"/>
    <w:rsid w:val="7C806144"/>
    <w:rsid w:val="7C926EC4"/>
    <w:rsid w:val="7C982BED"/>
    <w:rsid w:val="7CA753A4"/>
    <w:rsid w:val="7CCF22D2"/>
    <w:rsid w:val="7D1E2FF9"/>
    <w:rsid w:val="7D5C5469"/>
    <w:rsid w:val="7DE4340E"/>
    <w:rsid w:val="7E230FD0"/>
    <w:rsid w:val="7E235C19"/>
    <w:rsid w:val="7EC1683F"/>
    <w:rsid w:val="7EC466B8"/>
    <w:rsid w:val="7FD21258"/>
    <w:rsid w:val="7FD41A21"/>
    <w:rsid w:val="7FED6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1"/>
    <w:pPr>
      <w:autoSpaceDE w:val="0"/>
      <w:autoSpaceDN w:val="0"/>
      <w:ind w:left="117"/>
      <w:jc w:val="left"/>
      <w:outlineLvl w:val="0"/>
    </w:pPr>
    <w:rPr>
      <w:rFonts w:ascii="Microsoft JhengHei" w:hAnsi="Microsoft JhengHei" w:eastAsia="Microsoft JhengHei" w:cs="Microsoft JhengHei"/>
      <w:b/>
      <w:bCs/>
      <w:kern w:val="0"/>
      <w:sz w:val="24"/>
      <w:lang w:eastAsia="en-US"/>
    </w:rPr>
  </w:style>
  <w:style w:type="paragraph" w:styleId="3">
    <w:name w:val="heading 3"/>
    <w:basedOn w:val="1"/>
    <w:next w:val="1"/>
    <w:link w:val="20"/>
    <w:qFormat/>
    <w:uiPriority w:val="0"/>
    <w:pPr>
      <w:keepNext/>
      <w:keepLines/>
      <w:widowControl/>
      <w:adjustRightInd w:val="0"/>
      <w:snapToGrid w:val="0"/>
      <w:spacing w:before="260" w:after="260" w:line="416" w:lineRule="auto"/>
      <w:jc w:val="left"/>
      <w:outlineLvl w:val="2"/>
    </w:pPr>
    <w:rPr>
      <w:rFonts w:ascii="Tahoma" w:hAnsi="Tahoma" w:eastAsia="微软雅黑"/>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Document Map"/>
    <w:basedOn w:val="1"/>
    <w:link w:val="21"/>
    <w:semiHidden/>
    <w:qFormat/>
    <w:uiPriority w:val="0"/>
    <w:pPr>
      <w:shd w:val="clear" w:color="auto" w:fill="000080"/>
    </w:pPr>
  </w:style>
  <w:style w:type="paragraph" w:styleId="5">
    <w:name w:val="annotation text"/>
    <w:basedOn w:val="1"/>
    <w:link w:val="22"/>
    <w:unhideWhenUsed/>
    <w:qFormat/>
    <w:uiPriority w:val="0"/>
    <w:pPr>
      <w:autoSpaceDE w:val="0"/>
      <w:autoSpaceDN w:val="0"/>
      <w:jc w:val="left"/>
    </w:pPr>
    <w:rPr>
      <w:rFonts w:ascii="宋体" w:hAnsi="宋体" w:cs="宋体"/>
      <w:kern w:val="0"/>
      <w:sz w:val="22"/>
      <w:szCs w:val="22"/>
      <w:lang w:eastAsia="en-US"/>
    </w:rPr>
  </w:style>
  <w:style w:type="paragraph" w:styleId="6">
    <w:name w:val="Body Text"/>
    <w:basedOn w:val="1"/>
    <w:link w:val="56"/>
    <w:qFormat/>
    <w:uiPriority w:val="1"/>
    <w:pPr>
      <w:autoSpaceDE w:val="0"/>
      <w:autoSpaceDN w:val="0"/>
      <w:spacing w:before="9"/>
      <w:ind w:left="117" w:firstLine="440"/>
      <w:jc w:val="left"/>
    </w:pPr>
    <w:rPr>
      <w:rFonts w:ascii="宋体" w:hAnsi="宋体" w:cs="宋体"/>
      <w:kern w:val="0"/>
      <w:sz w:val="22"/>
      <w:szCs w:val="22"/>
      <w:lang w:eastAsia="en-US"/>
    </w:rPr>
  </w:style>
  <w:style w:type="paragraph" w:styleId="7">
    <w:name w:val="Balloon Text"/>
    <w:basedOn w:val="1"/>
    <w:link w:val="24"/>
    <w:unhideWhenUsed/>
    <w:qFormat/>
    <w:uiPriority w:val="99"/>
    <w:rPr>
      <w:rFonts w:ascii="Calibri" w:hAnsi="Calibri"/>
      <w:kern w:val="0"/>
      <w:sz w:val="18"/>
      <w:szCs w:val="18"/>
    </w:rPr>
  </w:style>
  <w:style w:type="paragraph" w:styleId="8">
    <w:name w:val="footer"/>
    <w:basedOn w:val="1"/>
    <w:link w:val="25"/>
    <w:unhideWhenUsed/>
    <w:qFormat/>
    <w:uiPriority w:val="0"/>
    <w:pPr>
      <w:tabs>
        <w:tab w:val="center" w:pos="4153"/>
        <w:tab w:val="right" w:pos="8306"/>
      </w:tabs>
      <w:autoSpaceDE w:val="0"/>
      <w:autoSpaceDN w:val="0"/>
      <w:snapToGrid w:val="0"/>
      <w:jc w:val="left"/>
    </w:pPr>
    <w:rPr>
      <w:rFonts w:ascii="宋体" w:hAnsi="宋体" w:cs="宋体"/>
      <w:kern w:val="0"/>
      <w:sz w:val="18"/>
      <w:szCs w:val="18"/>
      <w:lang w:eastAsia="en-US"/>
    </w:rPr>
  </w:style>
  <w:style w:type="paragraph" w:styleId="9">
    <w:name w:val="header"/>
    <w:basedOn w:val="1"/>
    <w:link w:val="26"/>
    <w:unhideWhenUsed/>
    <w:qFormat/>
    <w:uiPriority w:val="0"/>
    <w:pPr>
      <w:pBdr>
        <w:bottom w:val="single" w:color="auto" w:sz="6" w:space="1"/>
      </w:pBdr>
      <w:tabs>
        <w:tab w:val="center" w:pos="4153"/>
        <w:tab w:val="right" w:pos="8306"/>
      </w:tabs>
      <w:autoSpaceDE w:val="0"/>
      <w:autoSpaceDN w:val="0"/>
      <w:snapToGrid w:val="0"/>
      <w:jc w:val="center"/>
    </w:pPr>
    <w:rPr>
      <w:rFonts w:ascii="宋体" w:hAnsi="宋体" w:cs="宋体"/>
      <w:kern w:val="0"/>
      <w:sz w:val="18"/>
      <w:szCs w:val="18"/>
      <w:lang w:eastAsia="en-US"/>
    </w:rPr>
  </w:style>
  <w:style w:type="paragraph" w:styleId="10">
    <w:name w:val="Normal (Web)"/>
    <w:basedOn w:val="1"/>
    <w:qFormat/>
    <w:uiPriority w:val="0"/>
    <w:pPr>
      <w:spacing w:before="100" w:beforeAutospacing="1" w:after="100" w:afterAutospacing="1"/>
      <w:jc w:val="left"/>
    </w:pPr>
    <w:rPr>
      <w:kern w:val="0"/>
      <w:sz w:val="24"/>
      <w:szCs w:val="22"/>
    </w:rPr>
  </w:style>
  <w:style w:type="paragraph" w:styleId="11">
    <w:name w:val="annotation subject"/>
    <w:basedOn w:val="5"/>
    <w:next w:val="5"/>
    <w:link w:val="27"/>
    <w:unhideWhenUsed/>
    <w:qFormat/>
    <w:uiPriority w:val="99"/>
    <w:pPr>
      <w:autoSpaceDE/>
      <w:autoSpaceDN/>
    </w:pPr>
    <w:rPr>
      <w:rFonts w:ascii="Calibri" w:hAnsi="Calibri" w:cs="Times New Roman"/>
      <w:b/>
      <w:bCs/>
      <w:sz w:val="20"/>
      <w:szCs w:val="20"/>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FollowedHyperlink"/>
    <w:qFormat/>
    <w:uiPriority w:val="0"/>
    <w:rPr>
      <w:color w:val="B2B2B2"/>
      <w:u w:val="single"/>
    </w:rPr>
  </w:style>
  <w:style w:type="character" w:styleId="17">
    <w:name w:val="Hyperlink"/>
    <w:unhideWhenUsed/>
    <w:qFormat/>
    <w:uiPriority w:val="99"/>
    <w:rPr>
      <w:color w:val="0000FF"/>
      <w:u w:val="single"/>
    </w:rPr>
  </w:style>
  <w:style w:type="character" w:styleId="18">
    <w:name w:val="annotation reference"/>
    <w:unhideWhenUsed/>
    <w:qFormat/>
    <w:uiPriority w:val="0"/>
    <w:rPr>
      <w:sz w:val="21"/>
      <w:szCs w:val="21"/>
    </w:rPr>
  </w:style>
  <w:style w:type="character" w:customStyle="1" w:styleId="19">
    <w:name w:val="标题 1 字符"/>
    <w:link w:val="2"/>
    <w:qFormat/>
    <w:uiPriority w:val="1"/>
    <w:rPr>
      <w:rFonts w:ascii="Microsoft JhengHei" w:hAnsi="Microsoft JhengHei" w:eastAsia="Microsoft JhengHei" w:cs="Microsoft JhengHei"/>
      <w:b/>
      <w:bCs/>
      <w:kern w:val="0"/>
      <w:sz w:val="24"/>
      <w:szCs w:val="24"/>
      <w:lang w:eastAsia="en-US"/>
    </w:rPr>
  </w:style>
  <w:style w:type="character" w:customStyle="1" w:styleId="20">
    <w:name w:val="标题 3 字符"/>
    <w:link w:val="3"/>
    <w:qFormat/>
    <w:uiPriority w:val="0"/>
    <w:rPr>
      <w:rFonts w:ascii="Tahoma" w:hAnsi="Tahoma" w:eastAsia="微软雅黑" w:cs="Times New Roman"/>
      <w:b/>
      <w:bCs/>
      <w:kern w:val="0"/>
      <w:sz w:val="32"/>
      <w:szCs w:val="32"/>
    </w:rPr>
  </w:style>
  <w:style w:type="character" w:customStyle="1" w:styleId="21">
    <w:name w:val="文档结构图 字符"/>
    <w:link w:val="4"/>
    <w:semiHidden/>
    <w:qFormat/>
    <w:uiPriority w:val="0"/>
    <w:rPr>
      <w:rFonts w:ascii="Times New Roman" w:hAnsi="Times New Roman" w:eastAsia="宋体" w:cs="Times New Roman"/>
      <w:szCs w:val="24"/>
      <w:shd w:val="clear" w:color="auto" w:fill="000080"/>
    </w:rPr>
  </w:style>
  <w:style w:type="character" w:customStyle="1" w:styleId="22">
    <w:name w:val="批注文字 字符"/>
    <w:link w:val="5"/>
    <w:qFormat/>
    <w:uiPriority w:val="99"/>
    <w:rPr>
      <w:rFonts w:ascii="宋体" w:hAnsi="宋体" w:eastAsia="宋体" w:cs="宋体"/>
      <w:kern w:val="0"/>
      <w:sz w:val="22"/>
      <w:lang w:eastAsia="en-US"/>
    </w:rPr>
  </w:style>
  <w:style w:type="character" w:customStyle="1" w:styleId="23">
    <w:name w:val="正文文本 Char"/>
    <w:qFormat/>
    <w:uiPriority w:val="1"/>
    <w:rPr>
      <w:rFonts w:ascii="宋体" w:hAnsi="宋体" w:eastAsia="宋体" w:cs="宋体"/>
      <w:kern w:val="0"/>
      <w:sz w:val="22"/>
      <w:lang w:eastAsia="en-US"/>
    </w:rPr>
  </w:style>
  <w:style w:type="character" w:customStyle="1" w:styleId="24">
    <w:name w:val="批注框文本 字符"/>
    <w:link w:val="7"/>
    <w:qFormat/>
    <w:uiPriority w:val="99"/>
    <w:rPr>
      <w:sz w:val="18"/>
      <w:szCs w:val="18"/>
    </w:rPr>
  </w:style>
  <w:style w:type="character" w:customStyle="1" w:styleId="25">
    <w:name w:val="页脚 字符"/>
    <w:link w:val="8"/>
    <w:qFormat/>
    <w:uiPriority w:val="0"/>
    <w:rPr>
      <w:rFonts w:ascii="宋体" w:hAnsi="宋体" w:eastAsia="宋体" w:cs="宋体"/>
      <w:kern w:val="0"/>
      <w:sz w:val="18"/>
      <w:szCs w:val="18"/>
      <w:lang w:eastAsia="en-US"/>
    </w:rPr>
  </w:style>
  <w:style w:type="character" w:customStyle="1" w:styleId="26">
    <w:name w:val="页眉 字符"/>
    <w:link w:val="9"/>
    <w:qFormat/>
    <w:uiPriority w:val="0"/>
    <w:rPr>
      <w:rFonts w:ascii="宋体" w:hAnsi="宋体" w:eastAsia="宋体" w:cs="宋体"/>
      <w:kern w:val="0"/>
      <w:sz w:val="18"/>
      <w:szCs w:val="18"/>
      <w:lang w:eastAsia="en-US"/>
    </w:rPr>
  </w:style>
  <w:style w:type="character" w:customStyle="1" w:styleId="27">
    <w:name w:val="批注主题 字符"/>
    <w:link w:val="11"/>
    <w:qFormat/>
    <w:uiPriority w:val="99"/>
    <w:rPr>
      <w:b/>
      <w:bCs/>
    </w:rPr>
  </w:style>
  <w:style w:type="character" w:customStyle="1" w:styleId="28">
    <w:name w:val="client_def_list_word_en1"/>
    <w:qFormat/>
    <w:uiPriority w:val="0"/>
    <w:rPr>
      <w:rFonts w:hint="default" w:ascii="Segoe UI" w:hAnsi="Segoe UI" w:cs="Segoe UI"/>
      <w:color w:val="000000"/>
      <w:sz w:val="13"/>
      <w:szCs w:val="13"/>
    </w:rPr>
  </w:style>
  <w:style w:type="character" w:customStyle="1" w:styleId="29">
    <w:name w:val="批注主题 Char1"/>
    <w:semiHidden/>
    <w:qFormat/>
    <w:uiPriority w:val="99"/>
    <w:rPr>
      <w:rFonts w:ascii="宋体" w:hAnsi="宋体" w:eastAsia="宋体" w:cs="宋体"/>
      <w:b/>
      <w:bCs/>
      <w:kern w:val="0"/>
      <w:sz w:val="22"/>
      <w:lang w:eastAsia="en-US"/>
    </w:rPr>
  </w:style>
  <w:style w:type="character" w:customStyle="1" w:styleId="30">
    <w:name w:val="批注框文本 Char1"/>
    <w:semiHidden/>
    <w:qFormat/>
    <w:uiPriority w:val="99"/>
    <w:rPr>
      <w:rFonts w:ascii="Times New Roman" w:hAnsi="Times New Roman" w:eastAsia="宋体" w:cs="Times New Roman"/>
      <w:sz w:val="18"/>
      <w:szCs w:val="18"/>
    </w:rPr>
  </w:style>
  <w:style w:type="character" w:customStyle="1" w:styleId="31">
    <w:name w:val="style11"/>
    <w:qFormat/>
    <w:uiPriority w:val="0"/>
    <w:rPr>
      <w:b/>
      <w:bCs/>
      <w:sz w:val="22"/>
      <w:szCs w:val="22"/>
    </w:rPr>
  </w:style>
  <w:style w:type="character" w:customStyle="1" w:styleId="32">
    <w:name w:val="批注文字 Char"/>
    <w:semiHidden/>
    <w:qFormat/>
    <w:uiPriority w:val="99"/>
    <w:rPr>
      <w:kern w:val="2"/>
      <w:sz w:val="21"/>
      <w:szCs w:val="22"/>
    </w:rPr>
  </w:style>
  <w:style w:type="paragraph" w:customStyle="1" w:styleId="33">
    <w:name w:val="font3"/>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4">
    <w:name w:val="Default Paragraph Font Para Char Char Char Char Char Char"/>
    <w:basedOn w:val="1"/>
    <w:qFormat/>
    <w:uiPriority w:val="0"/>
    <w:pPr>
      <w:widowControl/>
      <w:spacing w:after="160" w:line="240" w:lineRule="exact"/>
      <w:jc w:val="left"/>
    </w:pPr>
    <w:rPr>
      <w:rFonts w:ascii="Calibri" w:hAnsi="Calibri"/>
    </w:rPr>
  </w:style>
  <w:style w:type="paragraph" w:customStyle="1" w:styleId="35">
    <w:name w:val="font0"/>
    <w:basedOn w:val="1"/>
    <w:qFormat/>
    <w:uiPriority w:val="0"/>
    <w:pPr>
      <w:widowControl/>
      <w:spacing w:before="100" w:beforeAutospacing="1" w:after="100" w:afterAutospacing="1"/>
      <w:jc w:val="left"/>
    </w:pPr>
    <w:rPr>
      <w:color w:val="000000"/>
      <w:kern w:val="0"/>
      <w:sz w:val="18"/>
      <w:szCs w:val="18"/>
    </w:rPr>
  </w:style>
  <w:style w:type="paragraph" w:customStyle="1" w:styleId="36">
    <w:name w:val="et12"/>
    <w:basedOn w:val="1"/>
    <w:qFormat/>
    <w:uiPriority w:val="0"/>
    <w:pPr>
      <w:widowControl/>
      <w:spacing w:before="100" w:beforeAutospacing="1" w:after="100" w:afterAutospacing="1"/>
      <w:jc w:val="left"/>
      <w:textAlignment w:val="center"/>
    </w:pPr>
    <w:rPr>
      <w:color w:val="000000"/>
      <w:kern w:val="0"/>
      <w:sz w:val="24"/>
    </w:rPr>
  </w:style>
  <w:style w:type="paragraph" w:customStyle="1" w:styleId="37">
    <w:name w:val="et14"/>
    <w:basedOn w:val="1"/>
    <w:qFormat/>
    <w:uiPriority w:val="0"/>
    <w:pPr>
      <w:widowControl/>
      <w:spacing w:before="100" w:beforeAutospacing="1" w:after="100" w:afterAutospacing="1"/>
      <w:jc w:val="left"/>
      <w:textAlignment w:val="center"/>
    </w:pPr>
    <w:rPr>
      <w:color w:val="000000"/>
      <w:kern w:val="0"/>
      <w:sz w:val="24"/>
    </w:rPr>
  </w:style>
  <w:style w:type="paragraph" w:customStyle="1" w:styleId="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et5"/>
    <w:basedOn w:val="1"/>
    <w:qFormat/>
    <w:uiPriority w:val="0"/>
    <w:pPr>
      <w:widowControl/>
      <w:spacing w:before="100" w:beforeAutospacing="1" w:after="100" w:afterAutospacing="1"/>
      <w:jc w:val="left"/>
      <w:textAlignment w:val="center"/>
    </w:pPr>
    <w:rPr>
      <w:color w:val="000000"/>
      <w:kern w:val="0"/>
      <w:sz w:val="24"/>
    </w:rPr>
  </w:style>
  <w:style w:type="paragraph" w:customStyle="1" w:styleId="40">
    <w:name w:val="reader-word-layer reader-word-s1-17"/>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reader-word-layer reader-word-s1-22"/>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0自评-正文"/>
    <w:basedOn w:val="1"/>
    <w:qFormat/>
    <w:uiPriority w:val="0"/>
    <w:pPr>
      <w:spacing w:before="50" w:beforeLines="50" w:after="50" w:afterLines="50" w:line="300" w:lineRule="auto"/>
      <w:ind w:firstLine="1446" w:firstLineChars="200"/>
    </w:pPr>
    <w:rPr>
      <w:rFonts w:eastAsia="仿宋"/>
      <w:kern w:val="0"/>
    </w:rPr>
  </w:style>
  <w:style w:type="paragraph" w:customStyle="1" w:styleId="43">
    <w:name w:val="et6"/>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44">
    <w:name w:val="reader-word-layer reader-word-s1-28"/>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font1"/>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styleId="46">
    <w:name w:val="List Paragraph"/>
    <w:basedOn w:val="1"/>
    <w:qFormat/>
    <w:uiPriority w:val="99"/>
    <w:pPr>
      <w:autoSpaceDE w:val="0"/>
      <w:autoSpaceDN w:val="0"/>
      <w:spacing w:before="42"/>
      <w:ind w:left="117" w:right="356" w:firstLine="440"/>
      <w:jc w:val="left"/>
    </w:pPr>
    <w:rPr>
      <w:rFonts w:ascii="宋体" w:hAnsi="宋体" w:cs="宋体"/>
      <w:kern w:val="0"/>
      <w:sz w:val="22"/>
      <w:szCs w:val="22"/>
      <w:lang w:eastAsia="en-US"/>
    </w:rPr>
  </w:style>
  <w:style w:type="paragraph" w:customStyle="1" w:styleId="47">
    <w:name w:val="et13"/>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48">
    <w:name w:val="reader-word-layer reader-word-s1-18"/>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Char"/>
    <w:basedOn w:val="1"/>
    <w:qFormat/>
    <w:uiPriority w:val="0"/>
    <w:pPr>
      <w:spacing w:line="360" w:lineRule="auto"/>
    </w:pPr>
    <w:rPr>
      <w:rFonts w:ascii="Calibri" w:hAnsi="Calibri"/>
      <w:szCs w:val="21"/>
    </w:rPr>
  </w:style>
  <w:style w:type="paragraph" w:customStyle="1" w:styleId="50">
    <w:name w:val="et11"/>
    <w:basedOn w:val="1"/>
    <w:qFormat/>
    <w:uiPriority w:val="0"/>
    <w:pPr>
      <w:widowControl/>
      <w:spacing w:before="100" w:beforeAutospacing="1" w:after="100" w:afterAutospacing="1"/>
      <w:jc w:val="left"/>
      <w:textAlignment w:val="center"/>
    </w:pPr>
    <w:rPr>
      <w:color w:val="000000"/>
      <w:kern w:val="0"/>
      <w:sz w:val="24"/>
    </w:rPr>
  </w:style>
  <w:style w:type="paragraph" w:customStyle="1" w:styleId="51">
    <w:name w:val="Table Paragraph"/>
    <w:basedOn w:val="1"/>
    <w:qFormat/>
    <w:uiPriority w:val="99"/>
    <w:pPr>
      <w:autoSpaceDE w:val="0"/>
      <w:autoSpaceDN w:val="0"/>
      <w:spacing w:before="98"/>
      <w:jc w:val="center"/>
    </w:pPr>
    <w:rPr>
      <w:rFonts w:ascii="宋体" w:hAnsi="宋体" w:cs="宋体"/>
      <w:kern w:val="0"/>
      <w:sz w:val="22"/>
      <w:szCs w:val="22"/>
      <w:lang w:eastAsia="en-US"/>
    </w:rPr>
  </w:style>
  <w:style w:type="paragraph" w:customStyle="1" w:styleId="52">
    <w:name w:val="et4"/>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53">
    <w:name w:val="reader-word-layer reader-word-s1-23"/>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et10"/>
    <w:basedOn w:val="1"/>
    <w:qFormat/>
    <w:uiPriority w:val="0"/>
    <w:pPr>
      <w:widowControl/>
      <w:spacing w:before="100" w:beforeAutospacing="1" w:after="100" w:afterAutospacing="1"/>
      <w:jc w:val="left"/>
      <w:textAlignment w:val="center"/>
    </w:pPr>
    <w:rPr>
      <w:rFonts w:ascii="Arial" w:hAnsi="Arial" w:cs="Arial"/>
      <w:color w:val="000000"/>
      <w:kern w:val="0"/>
      <w:sz w:val="24"/>
    </w:rPr>
  </w:style>
  <w:style w:type="table" w:customStyle="1" w:styleId="55">
    <w:name w:val="Table Normal"/>
    <w:basedOn w:val="12"/>
    <w:unhideWhenUsed/>
    <w:qFormat/>
    <w:uiPriority w:val="2"/>
    <w:pPr>
      <w:widowControl w:val="0"/>
      <w:autoSpaceDE w:val="0"/>
      <w:autoSpaceDN w:val="0"/>
    </w:pPr>
    <w:rPr>
      <w:sz w:val="22"/>
      <w:lang w:eastAsia="en-US"/>
    </w:rPr>
    <w:tblPr>
      <w:tblCellMar>
        <w:left w:w="0" w:type="dxa"/>
        <w:right w:w="0" w:type="dxa"/>
      </w:tblCellMar>
    </w:tblPr>
  </w:style>
  <w:style w:type="character" w:customStyle="1" w:styleId="56">
    <w:name w:val="正文文本 字符"/>
    <w:basedOn w:val="14"/>
    <w:link w:val="6"/>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4368</Words>
  <Characters>7748</Characters>
  <Lines>68</Lines>
  <Paragraphs>19</Paragraphs>
  <TotalTime>1</TotalTime>
  <ScaleCrop>false</ScaleCrop>
  <LinksUpToDate>false</LinksUpToDate>
  <CharactersWithSpaces>8046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2018-03-12T00:47:00Z</dcterms:created>
  <dc:creator>Administrator</dc:creator>
  <cp:lastModifiedBy>追梦者</cp:lastModifiedBy>
  <cp:lastPrinted>2023-06-22T10:08:00Z</cp:lastPrinted>
  <dcterms:modified xsi:type="dcterms:W3CDTF">2023-10-08T03:12:55Z</dcterms:modified>
  <dc:title>车辆工程专业（新能源汽车）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851FC6AFAAAC4202844BC25320C8BDE1_13</vt:lpwstr>
  </property>
</Properties>
</file>